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D676E9" w14:textId="27257F98" w:rsidR="00932BA6" w:rsidRDefault="00A64EB5">
      <w:pPr>
        <w:pStyle w:val="Body"/>
        <w:rPr>
          <w:rFonts w:ascii="Helvetica" w:eastAsia="Helvetica" w:hAnsi="Helvetica" w:cs="Helvetica"/>
          <w:b/>
          <w:bCs/>
          <w:sz w:val="28"/>
          <w:szCs w:val="28"/>
          <w:u w:val="double"/>
        </w:rPr>
      </w:pPr>
      <w:r>
        <w:rPr>
          <w:rFonts w:ascii="Helvetica" w:hAnsi="Helvetica"/>
          <w:b/>
          <w:bCs/>
          <w:sz w:val="28"/>
          <w:szCs w:val="28"/>
          <w:u w:val="double"/>
          <w:lang w:val="en-US"/>
        </w:rPr>
        <w:t xml:space="preserve">ESEO: </w:t>
      </w:r>
      <w:r w:rsidR="00AB773C">
        <w:rPr>
          <w:rFonts w:ascii="Helvetica" w:hAnsi="Helvetica"/>
          <w:b/>
          <w:bCs/>
          <w:sz w:val="28"/>
          <w:szCs w:val="28"/>
          <w:u w:val="double"/>
          <w:lang w:val="en-US"/>
        </w:rPr>
        <w:br/>
      </w:r>
      <w:r w:rsidR="00AB773C" w:rsidRPr="00AB773C">
        <w:rPr>
          <w:rFonts w:ascii="Helvetica" w:hAnsi="Helvetica"/>
          <w:b/>
          <w:bCs/>
          <w:sz w:val="28"/>
          <w:szCs w:val="28"/>
          <w:u w:val="double"/>
          <w:lang w:val="en-US"/>
        </w:rPr>
        <w:t>The European Student Earth Orbiter is getting ready for launch</w:t>
      </w:r>
    </w:p>
    <w:p w14:paraId="1C9CD177" w14:textId="77777777" w:rsidR="00932BA6" w:rsidRDefault="00932BA6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jc w:val="both"/>
        <w:rPr>
          <w:rFonts w:ascii="Helvetica" w:eastAsia="Helvetica" w:hAnsi="Helvetica" w:cs="Helvetica"/>
          <w:b/>
          <w:bCs/>
          <w:lang w:val="en-US"/>
        </w:rPr>
      </w:pPr>
    </w:p>
    <w:p w14:paraId="55CE0B55" w14:textId="2A8DB0E3" w:rsidR="00AB773C" w:rsidRPr="00AB773C" w:rsidRDefault="00AB773C" w:rsidP="00AB773C">
      <w:pPr>
        <w:pStyle w:val="Body"/>
        <w:rPr>
          <w:rFonts w:ascii="Helvetica" w:hAnsi="Helvetica"/>
          <w:lang w:val="en-US"/>
        </w:rPr>
      </w:pPr>
      <w:r w:rsidRPr="00AB773C">
        <w:rPr>
          <w:rFonts w:ascii="Helvetica" w:hAnsi="Helvetica"/>
          <w:lang w:val="en-US"/>
        </w:rPr>
        <w:t>The European Student Earth Orbiter (ESEO) is an educational micro-satellite, which involved European university students during the whole project lifecycle. This 50-kilogram microsatellite is now ready and waiting for launch on 19 November aboard SpaceX</w:t>
      </w:r>
      <w:r>
        <w:rPr>
          <w:rFonts w:ascii="Helvetica" w:hAnsi="Helvetica"/>
          <w:lang w:val="en-US"/>
        </w:rPr>
        <w:t xml:space="preserve"> Falcon 9 flight </w:t>
      </w:r>
      <w:r w:rsidRPr="00AB773C">
        <w:rPr>
          <w:rFonts w:ascii="Helvetica" w:hAnsi="Helvetica"/>
          <w:lang w:val="en-US"/>
        </w:rPr>
        <w:t>from California.</w:t>
      </w:r>
    </w:p>
    <w:p w14:paraId="5C95A7D9" w14:textId="77777777" w:rsidR="00AB773C" w:rsidRPr="00AB773C" w:rsidRDefault="00AB773C" w:rsidP="00AB773C">
      <w:pPr>
        <w:pStyle w:val="Body"/>
        <w:rPr>
          <w:rFonts w:ascii="Helvetica" w:hAnsi="Helvetica"/>
          <w:lang w:val="en-US"/>
        </w:rPr>
      </w:pPr>
    </w:p>
    <w:p w14:paraId="70D68AEF" w14:textId="74552637" w:rsidR="00932BA6" w:rsidRDefault="00AB773C" w:rsidP="00AB773C">
      <w:pPr>
        <w:pStyle w:val="Body"/>
        <w:rPr>
          <w:rFonts w:ascii="Helvetica" w:eastAsia="Helvetica" w:hAnsi="Helvetica" w:cs="Helvetica"/>
          <w:lang w:val="en-US"/>
        </w:rPr>
      </w:pPr>
      <w:r w:rsidRPr="00AB773C">
        <w:rPr>
          <w:rFonts w:ascii="Helvetica" w:hAnsi="Helvetica"/>
          <w:lang w:val="en-US"/>
        </w:rPr>
        <w:t>The student teams developed experiments on board ESEO include cameras for Earth imaging, a radiation dosimeter, a plasma detector, and demonstrators of technologies that can be used for future education satellite missions.</w:t>
      </w:r>
    </w:p>
    <w:p w14:paraId="707EAC8A" w14:textId="77777777" w:rsidR="00932BA6" w:rsidRDefault="00932BA6">
      <w:pPr>
        <w:pStyle w:val="Body"/>
        <w:rPr>
          <w:rFonts w:ascii="Helvetica" w:eastAsia="Helvetica" w:hAnsi="Helvetica" w:cs="Helvetica"/>
          <w:lang w:val="en-US"/>
        </w:rPr>
      </w:pPr>
    </w:p>
    <w:tbl>
      <w:tblPr>
        <w:tblW w:w="9522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75"/>
        <w:gridCol w:w="5447"/>
      </w:tblGrid>
      <w:tr w:rsidR="00932BA6" w14:paraId="1268C686" w14:textId="77777777" w:rsidTr="00B05B28">
        <w:trPr>
          <w:trHeight w:val="285"/>
        </w:trPr>
        <w:tc>
          <w:tcPr>
            <w:tcW w:w="4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2B89" w14:textId="760C9394" w:rsidR="00932BA6" w:rsidRDefault="00A64EB5" w:rsidP="00AB773C">
            <w:pPr>
              <w:pStyle w:val="Body"/>
              <w:tabs>
                <w:tab w:val="left" w:pos="560"/>
                <w:tab w:val="left" w:pos="1120"/>
                <w:tab w:val="center" w:pos="1957"/>
              </w:tabs>
              <w:spacing w:line="100" w:lineRule="atLeast"/>
              <w:jc w:val="both"/>
            </w:pPr>
            <w:r>
              <w:rPr>
                <w:rFonts w:ascii="Helvetica" w:hAnsi="Helvetica"/>
                <w:lang w:val="en-US"/>
              </w:rPr>
              <w:t>10:00:00</w:t>
            </w:r>
            <w:r w:rsidR="00AB773C">
              <w:rPr>
                <w:rFonts w:ascii="Helvetica" w:hAnsi="Helvetica"/>
                <w:lang w:val="en-US"/>
              </w:rPr>
              <w:t>:00</w:t>
            </w:r>
          </w:p>
        </w:tc>
        <w:tc>
          <w:tcPr>
            <w:tcW w:w="5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F4EC" w14:textId="77777777" w:rsidR="00932BA6" w:rsidRDefault="00A64EB5"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rFonts w:ascii="Helvetica" w:hAnsi="Helvetica"/>
                <w:lang w:val="en-US"/>
              </w:rPr>
              <w:t xml:space="preserve">ESA leader </w:t>
            </w:r>
          </w:p>
        </w:tc>
      </w:tr>
      <w:tr w:rsidR="00932BA6" w14:paraId="5D29547E" w14:textId="77777777" w:rsidTr="00B05B28">
        <w:trPr>
          <w:trHeight w:val="565"/>
        </w:trPr>
        <w:tc>
          <w:tcPr>
            <w:tcW w:w="4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4AC6A" w14:textId="00E12F42" w:rsidR="00932BA6" w:rsidRDefault="00A64EB5" w:rsidP="00AB773C"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rFonts w:ascii="Helvetica" w:hAnsi="Helvetica"/>
                <w:lang w:val="en-US"/>
              </w:rPr>
              <w:t>10:</w:t>
            </w:r>
            <w:r w:rsidR="00AB773C">
              <w:rPr>
                <w:rFonts w:ascii="Helvetica" w:hAnsi="Helvetica"/>
                <w:lang w:val="en-US"/>
              </w:rPr>
              <w:t>00:04:07</w:t>
            </w:r>
          </w:p>
        </w:tc>
        <w:tc>
          <w:tcPr>
            <w:tcW w:w="5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3F04" w14:textId="0EAB1257" w:rsidR="00932BA6" w:rsidRDefault="00A64EB5" w:rsidP="00AB773C"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</w:pPr>
            <w:r>
              <w:rPr>
                <w:rFonts w:ascii="Helvetica" w:hAnsi="Helvetica"/>
                <w:lang w:val="en-US"/>
              </w:rPr>
              <w:t xml:space="preserve">Title: </w:t>
            </w:r>
            <w:r w:rsidR="00AB773C">
              <w:rPr>
                <w:rFonts w:ascii="Helvetica" w:hAnsi="Helvetica"/>
                <w:b/>
                <w:bCs/>
                <w:lang w:val="en-US"/>
              </w:rPr>
              <w:t>ESEO –</w:t>
            </w:r>
            <w:r>
              <w:rPr>
                <w:rFonts w:ascii="Helvetica" w:hAnsi="Helvetica"/>
                <w:b/>
                <w:bCs/>
                <w:lang w:val="en-US"/>
              </w:rPr>
              <w:t xml:space="preserve"> </w:t>
            </w:r>
            <w:r w:rsidR="00AB773C" w:rsidRPr="00AB773C">
              <w:rPr>
                <w:rFonts w:ascii="Helvetica" w:hAnsi="Helvetica"/>
                <w:b/>
                <w:bCs/>
                <w:lang w:val="en-US"/>
              </w:rPr>
              <w:t xml:space="preserve">The European Student Earth Orbiter is getting ready for launch </w:t>
            </w:r>
          </w:p>
        </w:tc>
      </w:tr>
      <w:tr w:rsidR="00932BA6" w14:paraId="6D4CFA09" w14:textId="77777777" w:rsidTr="00B05B28">
        <w:trPr>
          <w:trHeight w:val="3436"/>
        </w:trPr>
        <w:tc>
          <w:tcPr>
            <w:tcW w:w="407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5006" w14:textId="4007A8BD" w:rsidR="00932BA6" w:rsidRDefault="00AB773C"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t>10:00:10:0</w:t>
            </w:r>
            <w:r w:rsidR="00A64EB5">
              <w:rPr>
                <w:rFonts w:ascii="Helvetica" w:hAnsi="Helvetica"/>
                <w:lang w:val="en-US"/>
              </w:rPr>
              <w:t>0</w:t>
            </w:r>
          </w:p>
          <w:p w14:paraId="0259BF64" w14:textId="77777777" w:rsidR="00932BA6" w:rsidRDefault="00A64EB5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INT. SITAEL cleanroom in </w:t>
            </w:r>
            <w:proofErr w:type="spellStart"/>
            <w:r>
              <w:rPr>
                <w:rFonts w:ascii="Helvetica" w:hAnsi="Helvetica"/>
                <w:sz w:val="24"/>
                <w:szCs w:val="24"/>
              </w:rPr>
              <w:t>Forlí</w:t>
            </w:r>
            <w:proofErr w:type="spellEnd"/>
            <w:r>
              <w:rPr>
                <w:rFonts w:ascii="Helvetica" w:hAnsi="Helvetica"/>
                <w:sz w:val="24"/>
                <w:szCs w:val="24"/>
              </w:rPr>
              <w:t>, Italy</w:t>
            </w:r>
          </w:p>
          <w:p w14:paraId="0857DFB8" w14:textId="77777777" w:rsidR="00932BA6" w:rsidRDefault="00A64EB5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Animation, ESEO</w:t>
            </w:r>
          </w:p>
          <w:p w14:paraId="480FFE33" w14:textId="77777777" w:rsidR="00AB773C" w:rsidRPr="00CB37FA" w:rsidRDefault="00AB773C" w:rsidP="00CB37FA">
            <w:pPr>
              <w:spacing w:line="100" w:lineRule="atLeast"/>
              <w:ind w:left="360"/>
              <w:rPr>
                <w:rFonts w:ascii="Helvetica" w:hAnsi="Helvetica"/>
              </w:rPr>
            </w:pPr>
          </w:p>
        </w:tc>
        <w:tc>
          <w:tcPr>
            <w:tcW w:w="5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7BE14" w14:textId="77777777" w:rsidR="00932BA6" w:rsidRDefault="00307DCB">
            <w:pPr>
              <w:pStyle w:val="Body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>U</w:t>
            </w:r>
            <w:r w:rsidR="00A64EB5">
              <w:rPr>
                <w:rFonts w:ascii="Helvetica" w:hAnsi="Helvetica"/>
              </w:rPr>
              <w:t>niversity student teams around Europe have been busy in</w:t>
            </w:r>
            <w:r>
              <w:rPr>
                <w:rFonts w:ascii="Helvetica" w:hAnsi="Helvetica"/>
              </w:rPr>
              <w:t xml:space="preserve"> the</w:t>
            </w:r>
            <w:r w:rsidR="00A64EB5">
              <w:rPr>
                <w:rFonts w:ascii="Helvetica" w:hAnsi="Helvetica"/>
              </w:rPr>
              <w:t xml:space="preserve"> last months as they have made </w:t>
            </w:r>
            <w:r>
              <w:rPr>
                <w:rFonts w:ascii="Helvetica" w:hAnsi="Helvetica"/>
              </w:rPr>
              <w:t xml:space="preserve">the final preparations for ESEO, </w:t>
            </w:r>
            <w:r>
              <w:rPr>
                <w:rFonts w:ascii="Helvetica" w:hAnsi="Helvetica"/>
                <w:lang w:val="en-US"/>
              </w:rPr>
              <w:t>the European Student Earth Orbiter.</w:t>
            </w:r>
          </w:p>
          <w:p w14:paraId="6063BDAF" w14:textId="77777777" w:rsidR="00932BA6" w:rsidRDefault="00932BA6">
            <w:pPr>
              <w:pStyle w:val="Body"/>
              <w:rPr>
                <w:rFonts w:ascii="Helvetica" w:eastAsia="Helvetica" w:hAnsi="Helvetica" w:cs="Helvetica"/>
              </w:rPr>
            </w:pPr>
          </w:p>
          <w:p w14:paraId="6D70DA28" w14:textId="1D251200" w:rsidR="00932BA6" w:rsidRDefault="00307DCB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  <w:r>
              <w:rPr>
                <w:rFonts w:ascii="Helvetica" w:hAnsi="Helvetica"/>
              </w:rPr>
              <w:t xml:space="preserve">ESEO </w:t>
            </w:r>
            <w:r w:rsidR="00A64EB5">
              <w:rPr>
                <w:rFonts w:ascii="Helvetica" w:hAnsi="Helvetica"/>
                <w:lang w:val="en-US"/>
              </w:rPr>
              <w:t>is part of the E</w:t>
            </w:r>
            <w:r w:rsidR="000B5D01">
              <w:rPr>
                <w:rFonts w:ascii="Helvetica" w:hAnsi="Helvetica"/>
                <w:lang w:val="en-US"/>
              </w:rPr>
              <w:t xml:space="preserve">SA Academy’s Hands-on </w:t>
            </w:r>
            <w:proofErr w:type="spellStart"/>
            <w:r w:rsidR="000B5D01">
              <w:rPr>
                <w:rFonts w:ascii="Helvetica" w:hAnsi="Helvetica"/>
                <w:lang w:val="en-US"/>
              </w:rPr>
              <w:t>programme</w:t>
            </w:r>
            <w:proofErr w:type="spellEnd"/>
            <w:r w:rsidR="00C73CCC">
              <w:rPr>
                <w:rFonts w:ascii="Helvetica" w:hAnsi="Helvetica"/>
                <w:lang w:val="en-US"/>
              </w:rPr>
              <w:t>, preparing the space workforce of tomorrow</w:t>
            </w:r>
            <w:r w:rsidR="00A64EB5">
              <w:rPr>
                <w:rFonts w:ascii="Helvetica" w:hAnsi="Helvetica"/>
                <w:lang w:val="en-US"/>
              </w:rPr>
              <w:t>.</w:t>
            </w:r>
          </w:p>
          <w:p w14:paraId="1D6E2CD7" w14:textId="77777777" w:rsidR="00932BA6" w:rsidRDefault="00932BA6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  <w:bookmarkStart w:id="0" w:name="_GoBack"/>
            <w:bookmarkEnd w:id="0"/>
          </w:p>
          <w:p w14:paraId="26BAF4C5" w14:textId="77777777" w:rsidR="00932BA6" w:rsidRDefault="00A64EB5" w:rsidP="00C73CCC">
            <w:pPr>
              <w:pStyle w:val="Body"/>
            </w:pPr>
            <w:r>
              <w:rPr>
                <w:rFonts w:ascii="Helvetica" w:hAnsi="Helvetica"/>
                <w:lang w:val="en-US"/>
              </w:rPr>
              <w:t xml:space="preserve">The student </w:t>
            </w:r>
            <w:r w:rsidR="00C73CCC">
              <w:rPr>
                <w:rFonts w:ascii="Helvetica" w:hAnsi="Helvetica"/>
                <w:lang w:val="en-US"/>
              </w:rPr>
              <w:t xml:space="preserve">teams </w:t>
            </w:r>
            <w:r>
              <w:rPr>
                <w:rFonts w:ascii="Helvetica" w:hAnsi="Helvetica"/>
                <w:lang w:val="en-US"/>
              </w:rPr>
              <w:t xml:space="preserve">have designed, constructed and tested essential parts for the </w:t>
            </w:r>
            <w:r w:rsidR="00C73CCC">
              <w:rPr>
                <w:rFonts w:ascii="Helvetica" w:hAnsi="Helvetica"/>
                <w:lang w:val="en-US"/>
              </w:rPr>
              <w:t xml:space="preserve">mission, </w:t>
            </w:r>
            <w:r>
              <w:rPr>
                <w:rFonts w:ascii="Helvetica" w:hAnsi="Helvetica"/>
                <w:lang w:val="en-US"/>
              </w:rPr>
              <w:t xml:space="preserve">including </w:t>
            </w:r>
            <w:r w:rsidR="005C049D">
              <w:rPr>
                <w:rFonts w:ascii="Helvetica" w:hAnsi="Helvetica"/>
                <w:lang w:val="en-US"/>
              </w:rPr>
              <w:t>subsystems, instruments</w:t>
            </w:r>
            <w:r>
              <w:rPr>
                <w:rFonts w:ascii="Helvetica" w:hAnsi="Helvetica"/>
                <w:lang w:val="en-US"/>
              </w:rPr>
              <w:t xml:space="preserve"> and </w:t>
            </w:r>
            <w:r w:rsidR="00C73CCC">
              <w:rPr>
                <w:rFonts w:ascii="Helvetica" w:hAnsi="Helvetica"/>
                <w:lang w:val="en-US"/>
              </w:rPr>
              <w:t>ground control</w:t>
            </w:r>
            <w:r w:rsidR="00B05462">
              <w:rPr>
                <w:rFonts w:ascii="Helvetica" w:hAnsi="Helvetica"/>
                <w:lang w:val="en-US"/>
              </w:rPr>
              <w:t xml:space="preserve"> stations</w:t>
            </w:r>
            <w:r>
              <w:rPr>
                <w:rFonts w:ascii="Helvetica" w:hAnsi="Helvetica"/>
                <w:lang w:val="en-US"/>
              </w:rPr>
              <w:t>.</w:t>
            </w:r>
          </w:p>
        </w:tc>
      </w:tr>
      <w:tr w:rsidR="00932BA6" w14:paraId="5FC9E7FB" w14:textId="77777777" w:rsidTr="00B05B28">
        <w:trPr>
          <w:trHeight w:val="432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12E9F" w14:textId="395A35BC" w:rsidR="00932BA6" w:rsidRDefault="00AB773C">
            <w:pPr>
              <w:pStyle w:val="Body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t>10:00:</w:t>
            </w:r>
            <w:r w:rsidR="00A64EB5">
              <w:rPr>
                <w:rFonts w:ascii="Helvetica" w:hAnsi="Helvetica"/>
                <w:lang w:val="en-US"/>
              </w:rPr>
              <w:t>3</w:t>
            </w:r>
            <w:r>
              <w:rPr>
                <w:rFonts w:ascii="Helvetica" w:hAnsi="Helvetica"/>
                <w:lang w:val="en-US"/>
              </w:rPr>
              <w:t>5:00</w:t>
            </w:r>
          </w:p>
          <w:p w14:paraId="3D064D46" w14:textId="2AC8C7C0" w:rsidR="00932BA6" w:rsidRDefault="00A64EB5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INT. ESTEC, </w:t>
            </w:r>
            <w:proofErr w:type="spellStart"/>
            <w:r>
              <w:rPr>
                <w:rFonts w:ascii="Helvetica" w:hAnsi="Helvetica"/>
                <w:sz w:val="24"/>
                <w:szCs w:val="24"/>
              </w:rPr>
              <w:t>Noordwijk</w:t>
            </w:r>
            <w:proofErr w:type="spellEnd"/>
            <w:r w:rsidR="00CB37FA">
              <w:rPr>
                <w:rFonts w:ascii="Helvetica" w:hAnsi="Helvetica"/>
                <w:sz w:val="24"/>
                <w:szCs w:val="24"/>
              </w:rPr>
              <w:t>, NL</w:t>
            </w:r>
          </w:p>
        </w:tc>
        <w:tc>
          <w:tcPr>
            <w:tcW w:w="544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4328" w14:textId="77777777" w:rsidR="00932BA6" w:rsidRDefault="00A64EB5">
            <w:pPr>
              <w:pStyle w:val="Body"/>
              <w:jc w:val="both"/>
              <w:rPr>
                <w:rFonts w:ascii="Helvetica" w:eastAsia="Helvetica" w:hAnsi="Helvetica" w:cs="Helvetica"/>
                <w:i/>
                <w:iCs/>
              </w:rPr>
            </w:pPr>
            <w:r>
              <w:rPr>
                <w:rFonts w:ascii="Helvetica" w:hAnsi="Helvetica"/>
                <w:b/>
                <w:bCs/>
                <w:lang w:val="en-US"/>
              </w:rPr>
              <w:t>Interview Piero Galeone, Head of tertiary education, ESA</w:t>
            </w:r>
          </w:p>
          <w:p w14:paraId="7DA3E19C" w14:textId="77777777" w:rsidR="00FA6890" w:rsidRDefault="00FA6890" w:rsidP="00FA6890">
            <w:pPr>
              <w:pStyle w:val="Body"/>
              <w:jc w:val="both"/>
              <w:rPr>
                <w:rFonts w:ascii="Helvetica" w:hAnsi="Helvetica" w:cs="Helvetica"/>
              </w:rPr>
            </w:pPr>
          </w:p>
          <w:p w14:paraId="13132046" w14:textId="6073AD38" w:rsidR="00CC3F6A" w:rsidRPr="00E30C22" w:rsidRDefault="00056B08" w:rsidP="00E30C22">
            <w:pPr>
              <w:pStyle w:val="Body"/>
              <w:jc w:val="both"/>
              <w:rPr>
                <w:rFonts w:ascii="Helvetica" w:hAnsi="Helvetica" w:cs="Helvetica"/>
                <w:i/>
              </w:rPr>
            </w:pPr>
            <w:r w:rsidRPr="00E30C22">
              <w:rPr>
                <w:rFonts w:ascii="Helvetica" w:hAnsi="Helvetica" w:cs="Helvetica"/>
                <w:i/>
              </w:rPr>
              <w:t>I’m very happy to see that ESEO is approaching its launch. During its whole project life cycle ESEO engaged several hundred students.</w:t>
            </w:r>
            <w:r w:rsidR="00E30C22" w:rsidRPr="00E30C22">
              <w:rPr>
                <w:rFonts w:ascii="Helvetica" w:hAnsi="Helvetica" w:cs="Helvetica"/>
                <w:i/>
              </w:rPr>
              <w:t xml:space="preserve"> Now already before launch we can say that it has achieved all its educational objectives.</w:t>
            </w:r>
            <w:r w:rsidRPr="00E30C22">
              <w:rPr>
                <w:rFonts w:ascii="Helvetica" w:hAnsi="Helvetica" w:cs="Helvetica"/>
                <w:i/>
              </w:rPr>
              <w:t xml:space="preserve"> </w:t>
            </w:r>
          </w:p>
        </w:tc>
      </w:tr>
      <w:tr w:rsidR="00932BA6" w14:paraId="3C1D1862" w14:textId="77777777" w:rsidTr="00B05B28">
        <w:trPr>
          <w:trHeight w:val="4770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57E1E" w14:textId="254E8B10" w:rsidR="00932BA6" w:rsidRDefault="00A64EB5">
            <w:pPr>
              <w:pStyle w:val="Body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lastRenderedPageBreak/>
              <w:t>10:</w:t>
            </w:r>
            <w:r w:rsidR="00CB37FA">
              <w:rPr>
                <w:rFonts w:ascii="Helvetica" w:hAnsi="Helvetica"/>
                <w:lang w:val="en-US"/>
              </w:rPr>
              <w:t>00:54:04</w:t>
            </w:r>
          </w:p>
          <w:p w14:paraId="3624D5BF" w14:textId="77777777" w:rsidR="00932BA6" w:rsidRDefault="00A64EB5" w:rsidP="00CB37FA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Animation – ESEO</w:t>
            </w:r>
          </w:p>
          <w:p w14:paraId="3E28E384" w14:textId="77777777" w:rsidR="00CB37FA" w:rsidRDefault="00CB37FA" w:rsidP="00CB37FA">
            <w:pPr>
              <w:pStyle w:val="ListParagraph"/>
              <w:numPr>
                <w:ilvl w:val="0"/>
                <w:numId w:val="3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INT. SITAEL cleanroom in </w:t>
            </w:r>
            <w:proofErr w:type="spellStart"/>
            <w:r>
              <w:rPr>
                <w:rFonts w:ascii="Helvetica" w:hAnsi="Helvetica"/>
                <w:sz w:val="24"/>
                <w:szCs w:val="24"/>
              </w:rPr>
              <w:t>Forlí</w:t>
            </w:r>
            <w:proofErr w:type="spellEnd"/>
            <w:r>
              <w:rPr>
                <w:rFonts w:ascii="Helvetica" w:hAnsi="Helvetica"/>
                <w:sz w:val="24"/>
                <w:szCs w:val="24"/>
              </w:rPr>
              <w:t>, Italy</w:t>
            </w:r>
          </w:p>
          <w:p w14:paraId="1C54415B" w14:textId="77777777" w:rsidR="00CB37FA" w:rsidRDefault="00CB37FA" w:rsidP="00CB37FA">
            <w:pPr>
              <w:pStyle w:val="ListParagraph"/>
              <w:ind w:left="792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44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C0E95" w14:textId="0EFAD011" w:rsidR="00932BA6" w:rsidRPr="00E30C22" w:rsidRDefault="00E30C22">
            <w:pPr>
              <w:pStyle w:val="Body"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>After its launch, when ESEO will be</w:t>
            </w:r>
            <w:r w:rsidR="00A64EB5">
              <w:rPr>
                <w:rFonts w:ascii="Helvetica" w:hAnsi="Helvetica"/>
                <w:lang w:val="en-US"/>
              </w:rPr>
              <w:t xml:space="preserve"> released </w:t>
            </w:r>
            <w:r w:rsidR="00307DCB">
              <w:rPr>
                <w:rFonts w:ascii="Helvetica" w:hAnsi="Helvetica"/>
                <w:lang w:val="en-US"/>
              </w:rPr>
              <w:t xml:space="preserve">into a polar orbit. When </w:t>
            </w:r>
            <w:r w:rsidR="00A64EB5">
              <w:rPr>
                <w:rFonts w:ascii="Helvetica" w:hAnsi="Helvetica"/>
                <w:lang w:val="en-US"/>
              </w:rPr>
              <w:t>it wakes up</w:t>
            </w:r>
            <w:r w:rsidR="00307DCB">
              <w:rPr>
                <w:rFonts w:ascii="Helvetica" w:hAnsi="Helvetica"/>
                <w:lang w:val="en-US"/>
              </w:rPr>
              <w:t>,</w:t>
            </w:r>
            <w:r w:rsidR="00A64EB5">
              <w:rPr>
                <w:rFonts w:ascii="Helvetica" w:hAnsi="Helvetica"/>
                <w:lang w:val="en-US"/>
              </w:rPr>
              <w:t xml:space="preserve"> </w:t>
            </w:r>
            <w:r w:rsidR="00633401">
              <w:rPr>
                <w:rFonts w:ascii="Helvetica" w:hAnsi="Helvetica"/>
                <w:lang w:val="en-US"/>
              </w:rPr>
              <w:t xml:space="preserve">one of the </w:t>
            </w:r>
            <w:r w:rsidR="00307DCB">
              <w:rPr>
                <w:rFonts w:ascii="Helvetica" w:hAnsi="Helvetica"/>
                <w:lang w:val="en-US"/>
              </w:rPr>
              <w:t xml:space="preserve">first </w:t>
            </w:r>
            <w:r w:rsidR="00633401">
              <w:rPr>
                <w:rFonts w:ascii="Helvetica" w:hAnsi="Helvetica"/>
                <w:lang w:val="en-US"/>
              </w:rPr>
              <w:t xml:space="preserve">parts </w:t>
            </w:r>
            <w:r w:rsidR="00307DCB">
              <w:rPr>
                <w:rFonts w:ascii="Helvetica" w:hAnsi="Helvetica"/>
                <w:lang w:val="en-US"/>
              </w:rPr>
              <w:t xml:space="preserve">to </w:t>
            </w:r>
            <w:r w:rsidR="00633401">
              <w:rPr>
                <w:rFonts w:ascii="Helvetica" w:hAnsi="Helvetica"/>
                <w:lang w:val="en-US"/>
              </w:rPr>
              <w:t xml:space="preserve">act </w:t>
            </w:r>
            <w:r w:rsidR="00A64EB5">
              <w:rPr>
                <w:rFonts w:ascii="Helvetica" w:hAnsi="Helvetica"/>
                <w:lang w:val="en-US"/>
              </w:rPr>
              <w:t>is the Power Distribution Unit, made at Budapest University of Technology and Economics in Hungary.</w:t>
            </w:r>
          </w:p>
          <w:p w14:paraId="51A851C1" w14:textId="77777777" w:rsidR="00932BA6" w:rsidRDefault="00932BA6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</w:p>
          <w:p w14:paraId="41553AF8" w14:textId="77777777" w:rsidR="00932BA6" w:rsidRDefault="00A64EB5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 xml:space="preserve">Then ESEO needs to stabilize </w:t>
            </w:r>
            <w:r w:rsidR="00633401">
              <w:rPr>
                <w:rFonts w:ascii="Helvetica" w:hAnsi="Helvetica"/>
                <w:lang w:val="en-US"/>
              </w:rPr>
              <w:t xml:space="preserve">and reach the correct pointing for its mission to start. </w:t>
            </w:r>
          </w:p>
          <w:p w14:paraId="7DC41E79" w14:textId="77777777" w:rsidR="00932BA6" w:rsidRDefault="00A64EB5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>ESEO communicates with its main ground station in Forlì, Italy, where the ESEO Mission Control Centre by</w:t>
            </w:r>
            <w:r w:rsidR="00307DCB">
              <w:rPr>
                <w:rFonts w:ascii="Helvetica" w:hAnsi="Helvetica"/>
                <w:lang w:val="en-US"/>
              </w:rPr>
              <w:t xml:space="preserve"> the</w:t>
            </w:r>
            <w:r>
              <w:rPr>
                <w:rFonts w:ascii="Helvetica" w:hAnsi="Helvetica"/>
                <w:lang w:val="en-US"/>
              </w:rPr>
              <w:t xml:space="preserve"> University of Bologna is located.</w:t>
            </w:r>
          </w:p>
          <w:p w14:paraId="67D1F4C0" w14:textId="77777777" w:rsidR="00932BA6" w:rsidRDefault="00932BA6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</w:p>
          <w:p w14:paraId="7CA7600F" w14:textId="77777777" w:rsidR="00932BA6" w:rsidRDefault="00A64EB5">
            <w:pPr>
              <w:pStyle w:val="Body"/>
            </w:pPr>
            <w:r>
              <w:rPr>
                <w:rFonts w:ascii="Helvetica" w:hAnsi="Helvetica"/>
                <w:lang w:val="en-US"/>
              </w:rPr>
              <w:t xml:space="preserve">The back-up </w:t>
            </w:r>
            <w:r w:rsidR="00633401">
              <w:rPr>
                <w:rFonts w:ascii="Helvetica" w:hAnsi="Helvetica"/>
                <w:lang w:val="en-US"/>
              </w:rPr>
              <w:t xml:space="preserve">ground </w:t>
            </w:r>
            <w:r>
              <w:rPr>
                <w:rFonts w:ascii="Helvetica" w:hAnsi="Helvetica"/>
                <w:lang w:val="en-US"/>
              </w:rPr>
              <w:t xml:space="preserve">station </w:t>
            </w:r>
            <w:r w:rsidR="00633401">
              <w:rPr>
                <w:rFonts w:ascii="Helvetica" w:hAnsi="Helvetica"/>
                <w:lang w:val="en-US"/>
              </w:rPr>
              <w:t xml:space="preserve">is </w:t>
            </w:r>
            <w:r>
              <w:rPr>
                <w:rFonts w:ascii="Helvetica" w:hAnsi="Helvetica"/>
                <w:lang w:val="en-US"/>
              </w:rPr>
              <w:t>in Spain. It is ma</w:t>
            </w:r>
            <w:r w:rsidR="00633401">
              <w:rPr>
                <w:rFonts w:ascii="Helvetica" w:hAnsi="Helvetica"/>
                <w:lang w:val="en-US"/>
              </w:rPr>
              <w:t>naged</w:t>
            </w:r>
            <w:r>
              <w:rPr>
                <w:rFonts w:ascii="Helvetica" w:hAnsi="Helvetica"/>
                <w:lang w:val="en-US"/>
              </w:rPr>
              <w:t xml:space="preserve"> by University of Vigo.</w:t>
            </w:r>
          </w:p>
        </w:tc>
      </w:tr>
      <w:tr w:rsidR="00932BA6" w14:paraId="64119BA6" w14:textId="77777777" w:rsidTr="00B05B28">
        <w:trPr>
          <w:trHeight w:val="417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D4809" w14:textId="518D0B23" w:rsidR="00932BA6" w:rsidRDefault="00CB37FA">
            <w:pPr>
              <w:pStyle w:val="Body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t>10:01:28:15</w:t>
            </w:r>
          </w:p>
          <w:p w14:paraId="5139BCA1" w14:textId="77777777" w:rsidR="00932BA6" w:rsidRDefault="00A64EB5" w:rsidP="00CB37FA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Animation – ESEO</w:t>
            </w:r>
          </w:p>
          <w:p w14:paraId="2F0641D5" w14:textId="77777777" w:rsidR="00CB37FA" w:rsidRDefault="00CB37FA" w:rsidP="00CB37FA">
            <w:pPr>
              <w:pStyle w:val="ListParagraph"/>
              <w:numPr>
                <w:ilvl w:val="0"/>
                <w:numId w:val="4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INT. SITAEL cleanroom in </w:t>
            </w:r>
            <w:proofErr w:type="spellStart"/>
            <w:r>
              <w:rPr>
                <w:rFonts w:ascii="Helvetica" w:hAnsi="Helvetica"/>
                <w:sz w:val="24"/>
                <w:szCs w:val="24"/>
              </w:rPr>
              <w:t>Forlí</w:t>
            </w:r>
            <w:proofErr w:type="spellEnd"/>
            <w:r>
              <w:rPr>
                <w:rFonts w:ascii="Helvetica" w:hAnsi="Helvetica"/>
                <w:sz w:val="24"/>
                <w:szCs w:val="24"/>
              </w:rPr>
              <w:t>, Italy</w:t>
            </w:r>
          </w:p>
          <w:p w14:paraId="21015258" w14:textId="77777777" w:rsidR="00CB37FA" w:rsidRDefault="00CB37FA" w:rsidP="00CB37FA">
            <w:pPr>
              <w:pStyle w:val="ListParagraph"/>
              <w:ind w:left="792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44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0C1F9" w14:textId="77777777" w:rsidR="00932BA6" w:rsidRDefault="00A64EB5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 xml:space="preserve">Aboard the satellite </w:t>
            </w:r>
            <w:r w:rsidR="00633401">
              <w:rPr>
                <w:rFonts w:ascii="Helvetica" w:hAnsi="Helvetica"/>
                <w:lang w:val="en-US"/>
              </w:rPr>
              <w:t xml:space="preserve">there </w:t>
            </w:r>
            <w:r>
              <w:rPr>
                <w:rFonts w:ascii="Helvetica" w:hAnsi="Helvetica"/>
                <w:lang w:val="en-US"/>
              </w:rPr>
              <w:t xml:space="preserve">is a radio amateur communications system </w:t>
            </w:r>
            <w:r w:rsidR="00633401">
              <w:rPr>
                <w:rFonts w:ascii="Helvetica" w:hAnsi="Helvetica"/>
                <w:lang w:val="en-US"/>
              </w:rPr>
              <w:t xml:space="preserve">by </w:t>
            </w:r>
            <w:r w:rsidR="00C73CCC">
              <w:rPr>
                <w:rFonts w:ascii="Helvetica" w:hAnsi="Helvetica"/>
                <w:lang w:val="en-US"/>
              </w:rPr>
              <w:t xml:space="preserve">the </w:t>
            </w:r>
            <w:r>
              <w:rPr>
                <w:rFonts w:ascii="Helvetica" w:hAnsi="Helvetica"/>
                <w:lang w:val="en-US"/>
              </w:rPr>
              <w:t>University of Surrey</w:t>
            </w:r>
            <w:r w:rsidR="00633401">
              <w:rPr>
                <w:rFonts w:ascii="Helvetica" w:hAnsi="Helvetica"/>
                <w:lang w:val="en-US"/>
              </w:rPr>
              <w:t xml:space="preserve"> and AMSAT-UK, </w:t>
            </w:r>
            <w:r>
              <w:rPr>
                <w:rFonts w:ascii="Helvetica" w:hAnsi="Helvetica"/>
                <w:lang w:val="en-US"/>
              </w:rPr>
              <w:t>in the United Kingdom. This enables ESEO to transmit real-time data to schools and universities for science and engineering lessons.</w:t>
            </w:r>
          </w:p>
          <w:p w14:paraId="5FDE5CA6" w14:textId="77777777" w:rsidR="00932BA6" w:rsidRDefault="00932BA6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</w:p>
          <w:p w14:paraId="70953B6C" w14:textId="77777777" w:rsidR="00932BA6" w:rsidRDefault="00A64EB5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 xml:space="preserve">A GPS Receiver and Orbit Determination system by </w:t>
            </w:r>
            <w:r w:rsidR="00C73CCC">
              <w:rPr>
                <w:rFonts w:ascii="Helvetica" w:hAnsi="Helvetica"/>
                <w:lang w:val="en-US"/>
              </w:rPr>
              <w:t xml:space="preserve">the </w:t>
            </w:r>
            <w:r>
              <w:rPr>
                <w:rFonts w:ascii="Helvetica" w:hAnsi="Helvetica"/>
                <w:lang w:val="en-US"/>
              </w:rPr>
              <w:t xml:space="preserve">University of Bologna can determine the </w:t>
            </w:r>
            <w:r w:rsidR="00C73CCC">
              <w:rPr>
                <w:rFonts w:ascii="Helvetica" w:hAnsi="Helvetica"/>
                <w:lang w:val="en-US"/>
              </w:rPr>
              <w:t xml:space="preserve">satellite </w:t>
            </w:r>
            <w:r>
              <w:rPr>
                <w:rFonts w:ascii="Helvetica" w:hAnsi="Helvetica"/>
                <w:lang w:val="en-US"/>
              </w:rPr>
              <w:t>position with high accuracy.</w:t>
            </w:r>
          </w:p>
          <w:p w14:paraId="28158663" w14:textId="77777777" w:rsidR="00932BA6" w:rsidRDefault="00932BA6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</w:p>
          <w:p w14:paraId="5CD14A05" w14:textId="18C7B881" w:rsidR="00932BA6" w:rsidRDefault="00A64EB5" w:rsidP="008478DD">
            <w:pPr>
              <w:pStyle w:val="Body"/>
            </w:pPr>
            <w:r>
              <w:rPr>
                <w:rFonts w:ascii="Helvetica" w:hAnsi="Helvetica"/>
                <w:lang w:val="en-US"/>
              </w:rPr>
              <w:t xml:space="preserve">And </w:t>
            </w:r>
            <w:r w:rsidR="00633401">
              <w:rPr>
                <w:rFonts w:ascii="Helvetica" w:hAnsi="Helvetica"/>
                <w:lang w:val="en-US"/>
              </w:rPr>
              <w:t>the A</w:t>
            </w:r>
            <w:r>
              <w:rPr>
                <w:rFonts w:ascii="Helvetica" w:hAnsi="Helvetica"/>
                <w:lang w:val="en-US"/>
              </w:rPr>
              <w:t xml:space="preserve">ttitude Determination Experiment from </w:t>
            </w:r>
            <w:r w:rsidR="00C73CCC">
              <w:rPr>
                <w:rFonts w:ascii="Helvetica" w:hAnsi="Helvetica"/>
                <w:lang w:val="en-US"/>
              </w:rPr>
              <w:t xml:space="preserve">the </w:t>
            </w:r>
            <w:r>
              <w:rPr>
                <w:rFonts w:ascii="Helvetica" w:hAnsi="Helvetica"/>
                <w:lang w:val="en-US"/>
              </w:rPr>
              <w:t xml:space="preserve">Delft University of Technology in the Netherlands tests a novel software </w:t>
            </w:r>
            <w:r w:rsidR="006F3A0A">
              <w:rPr>
                <w:rFonts w:ascii="Helvetica" w:hAnsi="Helvetica"/>
                <w:lang w:val="en-US"/>
              </w:rPr>
              <w:t xml:space="preserve">to estimate </w:t>
            </w:r>
            <w:r>
              <w:rPr>
                <w:rFonts w:ascii="Helvetica" w:hAnsi="Helvetica"/>
                <w:lang w:val="en-US"/>
              </w:rPr>
              <w:t>the orientation of the satellite.</w:t>
            </w:r>
          </w:p>
        </w:tc>
      </w:tr>
      <w:tr w:rsidR="00932BA6" w14:paraId="0FE51DAF" w14:textId="77777777" w:rsidTr="00B05B28">
        <w:trPr>
          <w:trHeight w:val="417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167C" w14:textId="0FC5323C" w:rsidR="00932BA6" w:rsidRDefault="00CB37FA">
            <w:pPr>
              <w:pStyle w:val="Body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t>10:02:02:04</w:t>
            </w:r>
          </w:p>
          <w:p w14:paraId="49A44B18" w14:textId="77777777" w:rsidR="00932BA6" w:rsidRDefault="00A64EB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Animation – ESEO</w:t>
            </w:r>
          </w:p>
        </w:tc>
        <w:tc>
          <w:tcPr>
            <w:tcW w:w="544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1AC77" w14:textId="77777777" w:rsidR="00932BA6" w:rsidRDefault="00A64EB5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 xml:space="preserve">The data from </w:t>
            </w:r>
            <w:r w:rsidR="006F3A0A">
              <w:rPr>
                <w:rFonts w:ascii="Helvetica" w:hAnsi="Helvetica"/>
                <w:lang w:val="en-US"/>
              </w:rPr>
              <w:t xml:space="preserve">all </w:t>
            </w:r>
            <w:r>
              <w:rPr>
                <w:rFonts w:ascii="Helvetica" w:hAnsi="Helvetica"/>
                <w:lang w:val="en-US"/>
              </w:rPr>
              <w:t xml:space="preserve">student experiments </w:t>
            </w:r>
            <w:r w:rsidR="00433DE1">
              <w:rPr>
                <w:rFonts w:ascii="Helvetica" w:hAnsi="Helvetica"/>
                <w:lang w:val="en-US"/>
              </w:rPr>
              <w:t>are</w:t>
            </w:r>
            <w:r>
              <w:rPr>
                <w:rFonts w:ascii="Helvetica" w:hAnsi="Helvetica"/>
                <w:lang w:val="en-US"/>
              </w:rPr>
              <w:t xml:space="preserve"> received in Germany at the S-band Ground Station by </w:t>
            </w:r>
            <w:r w:rsidR="00307DCB">
              <w:rPr>
                <w:rFonts w:ascii="Helvetica" w:hAnsi="Helvetica"/>
                <w:lang w:val="en-US"/>
              </w:rPr>
              <w:t xml:space="preserve">the </w:t>
            </w:r>
            <w:r>
              <w:rPr>
                <w:rFonts w:ascii="Helvetica" w:hAnsi="Helvetica"/>
                <w:lang w:val="en-US"/>
              </w:rPr>
              <w:t xml:space="preserve">Munich University of Technology. </w:t>
            </w:r>
          </w:p>
          <w:p w14:paraId="72A2156A" w14:textId="77777777" w:rsidR="00932BA6" w:rsidRDefault="00932BA6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</w:p>
          <w:p w14:paraId="4F1C6896" w14:textId="77777777" w:rsidR="00932BA6" w:rsidRDefault="00A64EB5">
            <w:pPr>
              <w:pStyle w:val="Body"/>
            </w:pPr>
            <w:r>
              <w:rPr>
                <w:rFonts w:ascii="Helvetica" w:hAnsi="Helvetica"/>
                <w:lang w:val="en-US"/>
              </w:rPr>
              <w:t>The Communication Subsystem for this high data rate transmission aboard the satellite is made by Wroclaw University of Technology in Poland.</w:t>
            </w:r>
          </w:p>
        </w:tc>
      </w:tr>
      <w:tr w:rsidR="00932BA6" w14:paraId="0F21AE98" w14:textId="77777777" w:rsidTr="00B05B28">
        <w:trPr>
          <w:trHeight w:val="417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07839" w14:textId="6CACDAED" w:rsidR="00932BA6" w:rsidRDefault="00CB37FA">
            <w:pPr>
              <w:pStyle w:val="Body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lastRenderedPageBreak/>
              <w:t>10:02:19:04</w:t>
            </w:r>
          </w:p>
          <w:p w14:paraId="0400FEA6" w14:textId="77777777" w:rsidR="00932BA6" w:rsidRDefault="00A64EB5">
            <w:pPr>
              <w:pStyle w:val="ListParagraph"/>
              <w:numPr>
                <w:ilvl w:val="0"/>
                <w:numId w:val="6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Animation – ESEO</w:t>
            </w:r>
          </w:p>
        </w:tc>
        <w:tc>
          <w:tcPr>
            <w:tcW w:w="544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5D4E9" w14:textId="77777777" w:rsidR="00932BA6" w:rsidRDefault="00A64EB5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ESEO </w:t>
            </w:r>
            <w:r w:rsidR="00307DCB">
              <w:rPr>
                <w:rFonts w:ascii="Helvetica" w:hAnsi="Helvetica" w:cs="Arial Unicode MS"/>
                <w:color w:val="000000"/>
                <w:u w:color="000000"/>
              </w:rPr>
              <w:t xml:space="preserve">also </w:t>
            </w:r>
            <w:r>
              <w:rPr>
                <w:rFonts w:ascii="Helvetica" w:hAnsi="Helvetica" w:cs="Arial Unicode MS"/>
                <w:color w:val="000000"/>
                <w:u w:color="000000"/>
              </w:rPr>
              <w:t>carries several scientific e</w:t>
            </w:r>
            <w:r w:rsidR="006F3A0A">
              <w:rPr>
                <w:rFonts w:ascii="Helvetica" w:hAnsi="Helvetica" w:cs="Arial Unicode MS"/>
                <w:color w:val="000000"/>
                <w:u w:color="000000"/>
              </w:rPr>
              <w:t>x</w:t>
            </w:r>
            <w:r>
              <w:rPr>
                <w:rFonts w:ascii="Helvetica" w:hAnsi="Helvetica" w:cs="Arial Unicode MS"/>
                <w:color w:val="000000"/>
                <w:u w:color="000000"/>
              </w:rPr>
              <w:t>periments:</w:t>
            </w:r>
          </w:p>
          <w:p w14:paraId="6D35C7BB" w14:textId="77777777" w:rsidR="00932BA6" w:rsidRDefault="00932BA6"/>
          <w:p w14:paraId="433C5003" w14:textId="2376A690" w:rsidR="00932BA6" w:rsidRDefault="00433DE1">
            <w:r>
              <w:rPr>
                <w:rFonts w:ascii="Helvetica" w:hAnsi="Helvetica" w:cs="Arial Unicode MS"/>
                <w:color w:val="000000"/>
                <w:u w:color="000000"/>
              </w:rPr>
              <w:t>S</w:t>
            </w:r>
            <w:r w:rsidR="00A64EB5">
              <w:rPr>
                <w:rFonts w:ascii="Helvetica" w:hAnsi="Helvetica" w:cs="Arial Unicode MS"/>
                <w:color w:val="000000"/>
                <w:u w:color="000000"/>
              </w:rPr>
              <w:t xml:space="preserve">pace radiation </w:t>
            </w:r>
            <w:r w:rsidR="00307DCB">
              <w:rPr>
                <w:rFonts w:ascii="Helvetica" w:hAnsi="Helvetica" w:cs="Arial Unicode MS"/>
                <w:color w:val="000000"/>
                <w:u w:color="000000"/>
              </w:rPr>
              <w:t>in low E</w:t>
            </w:r>
            <w:r>
              <w:rPr>
                <w:rFonts w:ascii="Helvetica" w:hAnsi="Helvetica" w:cs="Arial Unicode MS"/>
                <w:color w:val="000000"/>
                <w:u w:color="000000"/>
              </w:rPr>
              <w:t>a</w:t>
            </w:r>
            <w:r w:rsidR="00307DCB">
              <w:rPr>
                <w:rFonts w:ascii="Helvetica" w:hAnsi="Helvetica" w:cs="Arial Unicode MS"/>
                <w:color w:val="000000"/>
                <w:u w:color="000000"/>
              </w:rPr>
              <w:t>r</w:t>
            </w:r>
            <w:r>
              <w:rPr>
                <w:rFonts w:ascii="Helvetica" w:hAnsi="Helvetica" w:cs="Arial Unicode MS"/>
                <w:color w:val="000000"/>
                <w:u w:color="000000"/>
              </w:rPr>
              <w:t xml:space="preserve">th orbit </w:t>
            </w:r>
            <w:r w:rsidR="00A64EB5">
              <w:rPr>
                <w:rFonts w:ascii="Helvetica" w:hAnsi="Helvetica" w:cs="Arial Unicode MS"/>
                <w:color w:val="000000"/>
                <w:u w:color="000000"/>
              </w:rPr>
              <w:t xml:space="preserve">is studied </w:t>
            </w:r>
            <w:r>
              <w:rPr>
                <w:rFonts w:ascii="Helvetica" w:hAnsi="Helvetica" w:cs="Arial Unicode MS"/>
                <w:color w:val="000000"/>
                <w:u w:color="000000"/>
              </w:rPr>
              <w:t xml:space="preserve">by the </w:t>
            </w:r>
            <w:proofErr w:type="spellStart"/>
            <w:r w:rsidR="00A64EB5">
              <w:rPr>
                <w:rFonts w:ascii="Helvetica" w:hAnsi="Helvetica" w:cs="Arial Unicode MS"/>
                <w:color w:val="000000"/>
                <w:u w:color="000000"/>
              </w:rPr>
              <w:t>TriTel</w:t>
            </w:r>
            <w:proofErr w:type="spellEnd"/>
            <w:r w:rsidR="00A64EB5">
              <w:rPr>
                <w:rFonts w:ascii="Helvetica" w:hAnsi="Helvetica" w:cs="Arial Unicode MS"/>
                <w:color w:val="000000"/>
                <w:u w:color="000000"/>
              </w:rPr>
              <w:t xml:space="preserve"> Radiation Dosimeter</w:t>
            </w:r>
            <w:r w:rsidR="00CB37FA">
              <w:rPr>
                <w:rFonts w:ascii="Helvetica" w:hAnsi="Helvetica" w:cs="Arial Unicode MS"/>
                <w:color w:val="000000"/>
                <w:u w:color="000000"/>
              </w:rPr>
              <w:t xml:space="preserve"> from </w:t>
            </w:r>
            <w:r w:rsidR="003A26E4">
              <w:rPr>
                <w:rFonts w:ascii="Helvetica" w:hAnsi="Helvetica" w:cs="Arial Unicode MS"/>
                <w:color w:val="000000"/>
                <w:u w:color="000000"/>
              </w:rPr>
              <w:t xml:space="preserve">the </w:t>
            </w:r>
            <w:r w:rsidR="00CB37FA">
              <w:rPr>
                <w:rFonts w:ascii="Helvetica" w:hAnsi="Helvetica" w:cs="Arial Unicode MS"/>
                <w:color w:val="000000"/>
                <w:u w:color="000000"/>
              </w:rPr>
              <w:t>Hungarian Academy of Sciences.</w:t>
            </w:r>
          </w:p>
          <w:p w14:paraId="7BD65F53" w14:textId="77777777" w:rsidR="00932BA6" w:rsidRDefault="00932BA6"/>
          <w:p w14:paraId="6A13E3FE" w14:textId="77777777" w:rsidR="00932BA6" w:rsidRDefault="00A64EB5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The ionospheric plasma environment is </w:t>
            </w:r>
            <w:r w:rsidR="006F3A0A">
              <w:rPr>
                <w:rFonts w:ascii="Helvetica" w:hAnsi="Helvetica" w:cs="Arial Unicode MS"/>
                <w:color w:val="000000"/>
                <w:u w:color="000000"/>
              </w:rPr>
              <w:t xml:space="preserve">studied </w:t>
            </w:r>
            <w:r>
              <w:rPr>
                <w:rFonts w:ascii="Helvetica" w:hAnsi="Helvetica" w:cs="Arial Unicode MS"/>
                <w:color w:val="000000"/>
                <w:u w:color="000000"/>
              </w:rPr>
              <w:t xml:space="preserve">by </w:t>
            </w:r>
            <w:r w:rsidR="006F3A0A">
              <w:rPr>
                <w:rFonts w:ascii="Helvetica" w:hAnsi="Helvetica" w:cs="Arial Unicode MS"/>
                <w:color w:val="000000"/>
                <w:u w:color="000000"/>
              </w:rPr>
              <w:t xml:space="preserve">the </w:t>
            </w:r>
            <w:r>
              <w:rPr>
                <w:rFonts w:ascii="Helvetica" w:hAnsi="Helvetica" w:cs="Arial Unicode MS"/>
                <w:color w:val="000000"/>
                <w:u w:color="000000"/>
              </w:rPr>
              <w:t>Langmuir Probe made at Budapest University of Technology and Economics in Hungary;</w:t>
            </w:r>
          </w:p>
          <w:p w14:paraId="181E7665" w14:textId="77777777" w:rsidR="00932BA6" w:rsidRDefault="00932BA6"/>
          <w:p w14:paraId="63B0C27A" w14:textId="77777777" w:rsidR="00932BA6" w:rsidRDefault="00A64EB5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The Estonian micro cameras will take images of </w:t>
            </w:r>
            <w:r w:rsidR="00307DCB">
              <w:rPr>
                <w:rFonts w:ascii="Helvetica" w:hAnsi="Helvetica" w:cs="Arial Unicode MS"/>
                <w:color w:val="000000"/>
                <w:u w:color="000000"/>
              </w:rPr>
              <w:t xml:space="preserve">the </w:t>
            </w:r>
            <w:r>
              <w:rPr>
                <w:rFonts w:ascii="Helvetica" w:hAnsi="Helvetica" w:cs="Arial Unicode MS"/>
                <w:color w:val="000000"/>
                <w:u w:color="000000"/>
              </w:rPr>
              <w:t>Earth. These are conceived and built at the University of Tartu.</w:t>
            </w:r>
          </w:p>
        </w:tc>
      </w:tr>
      <w:tr w:rsidR="00932BA6" w14:paraId="78766479" w14:textId="77777777" w:rsidTr="00B05B28">
        <w:trPr>
          <w:trHeight w:val="2810"/>
        </w:trPr>
        <w:tc>
          <w:tcPr>
            <w:tcW w:w="40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3C2C1" w14:textId="75728A12" w:rsidR="00932BA6" w:rsidRDefault="00A64EB5">
            <w:pPr>
              <w:pStyle w:val="Body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t>10:02:</w:t>
            </w:r>
            <w:r w:rsidR="00CB37FA">
              <w:rPr>
                <w:rFonts w:ascii="Helvetica" w:hAnsi="Helvetica"/>
                <w:lang w:val="en-US"/>
              </w:rPr>
              <w:t>47:16</w:t>
            </w:r>
          </w:p>
          <w:p w14:paraId="4EC32F2B" w14:textId="77777777" w:rsidR="00932BA6" w:rsidRDefault="00A64EB5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INT. SITAEL cleanroom in </w:t>
            </w:r>
            <w:proofErr w:type="spellStart"/>
            <w:r>
              <w:rPr>
                <w:rFonts w:ascii="Helvetica" w:hAnsi="Helvetica"/>
                <w:sz w:val="24"/>
                <w:szCs w:val="24"/>
              </w:rPr>
              <w:t>Forlí</w:t>
            </w:r>
            <w:proofErr w:type="spellEnd"/>
            <w:r>
              <w:rPr>
                <w:rFonts w:ascii="Helvetica" w:hAnsi="Helvetica"/>
                <w:sz w:val="24"/>
                <w:szCs w:val="24"/>
              </w:rPr>
              <w:t>, Italy</w:t>
            </w:r>
          </w:p>
        </w:tc>
        <w:tc>
          <w:tcPr>
            <w:tcW w:w="5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56248" w14:textId="77777777" w:rsidR="00932BA6" w:rsidRDefault="00A64EB5">
            <w:pPr>
              <w:pStyle w:val="Body"/>
              <w:rPr>
                <w:rFonts w:ascii="Helvetica" w:eastAsia="Helvetica" w:hAnsi="Helvetica" w:cs="Helvetica"/>
                <w:b/>
                <w:bCs/>
              </w:rPr>
            </w:pPr>
            <w:r>
              <w:rPr>
                <w:rFonts w:ascii="Helvetica" w:hAnsi="Helvetica"/>
                <w:b/>
                <w:bCs/>
                <w:lang w:val="en-US"/>
              </w:rPr>
              <w:t xml:space="preserve">ITW </w:t>
            </w:r>
            <w:proofErr w:type="spellStart"/>
            <w:r>
              <w:rPr>
                <w:rFonts w:ascii="Helvetica" w:hAnsi="Helvetica"/>
                <w:b/>
                <w:bCs/>
                <w:lang w:val="en-US"/>
              </w:rPr>
              <w:t>Tamás</w:t>
            </w:r>
            <w:proofErr w:type="spellEnd"/>
            <w:r>
              <w:rPr>
                <w:rFonts w:ascii="Helvetica" w:hAnsi="Helvetica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lang w:val="en-US"/>
              </w:rPr>
              <w:t>Kőnig</w:t>
            </w:r>
            <w:proofErr w:type="spellEnd"/>
            <w:r>
              <w:rPr>
                <w:rFonts w:ascii="Helvetica" w:hAnsi="Helvetica"/>
                <w:b/>
                <w:bCs/>
                <w:lang w:val="en-US"/>
              </w:rPr>
              <w:t>, Budapest University of Technology and Economics, Hungary</w:t>
            </w:r>
          </w:p>
          <w:p w14:paraId="50C83FF1" w14:textId="77777777" w:rsidR="00932BA6" w:rsidRDefault="00932BA6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Helvetica" w:eastAsia="Helvetica" w:hAnsi="Helvetica" w:cs="Helvetica"/>
                <w:i/>
                <w:iCs/>
                <w:sz w:val="24"/>
                <w:szCs w:val="24"/>
                <w:u w:color="000000"/>
                <w:lang w:val="en-US"/>
              </w:rPr>
            </w:pPr>
          </w:p>
          <w:p w14:paraId="2D49EDF3" w14:textId="3956244E" w:rsidR="00932BA6" w:rsidRDefault="003A26E4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Helvetica" w:eastAsia="Helvetica" w:hAnsi="Helvetica" w:cs="Helvetica"/>
                <w:i/>
                <w:iCs/>
                <w:sz w:val="24"/>
                <w:szCs w:val="24"/>
                <w:u w:color="000000"/>
                <w:lang w:val="en-US"/>
              </w:rPr>
            </w:pPr>
            <w:r>
              <w:rPr>
                <w:rFonts w:ascii="Helvetica" w:hAnsi="Helvetica"/>
                <w:i/>
                <w:iCs/>
                <w:sz w:val="24"/>
                <w:szCs w:val="24"/>
                <w:u w:color="000000"/>
                <w:lang w:val="en-US"/>
              </w:rPr>
              <w:t>I’</w:t>
            </w:r>
            <w:r w:rsidR="00A64EB5">
              <w:rPr>
                <w:rFonts w:ascii="Helvetica" w:hAnsi="Helvetica"/>
                <w:i/>
                <w:iCs/>
                <w:sz w:val="24"/>
                <w:szCs w:val="24"/>
                <w:u w:color="000000"/>
                <w:lang w:val="en-US"/>
              </w:rPr>
              <w:t>ve been participating</w:t>
            </w:r>
            <w:r w:rsidR="006F3A0A">
              <w:rPr>
                <w:rFonts w:ascii="Helvetica" w:hAnsi="Helvetica"/>
                <w:i/>
                <w:iCs/>
                <w:sz w:val="24"/>
                <w:szCs w:val="24"/>
                <w:u w:color="000000"/>
                <w:lang w:val="en-US"/>
              </w:rPr>
              <w:t xml:space="preserve"> in</w:t>
            </w:r>
            <w:r w:rsidR="00A64EB5">
              <w:rPr>
                <w:rFonts w:ascii="Helvetica" w:hAnsi="Helvetica"/>
                <w:i/>
                <w:iCs/>
                <w:sz w:val="24"/>
                <w:szCs w:val="24"/>
                <w:u w:color="000000"/>
                <w:lang w:val="en-US"/>
              </w:rPr>
              <w:t xml:space="preserve"> the LMP experiment. </w:t>
            </w:r>
          </w:p>
          <w:p w14:paraId="083A3E40" w14:textId="77777777" w:rsidR="00932BA6" w:rsidRDefault="00932BA6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Helvetica" w:eastAsia="Helvetica" w:hAnsi="Helvetica" w:cs="Helvetica"/>
                <w:i/>
                <w:iCs/>
                <w:sz w:val="24"/>
                <w:szCs w:val="24"/>
                <w:u w:color="000000"/>
                <w:lang w:val="en-US"/>
              </w:rPr>
            </w:pPr>
          </w:p>
          <w:p w14:paraId="3D72CEDA" w14:textId="1BD2C2EF" w:rsidR="00932BA6" w:rsidRDefault="003A26E4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rPr>
                <w:rFonts w:ascii="Helvetica" w:hAnsi="Helvetica"/>
                <w:i/>
                <w:iCs/>
                <w:sz w:val="24"/>
                <w:szCs w:val="24"/>
                <w:u w:color="000000"/>
                <w:lang w:val="en-US"/>
              </w:rPr>
              <w:t>It is very personal for</w:t>
            </w:r>
            <w:r w:rsidR="00A64EB5">
              <w:rPr>
                <w:rFonts w:ascii="Helvetica" w:hAnsi="Helvetica"/>
                <w:i/>
                <w:iCs/>
                <w:sz w:val="24"/>
                <w:szCs w:val="24"/>
                <w:u w:color="000000"/>
                <w:lang w:val="en-US"/>
              </w:rPr>
              <w:t xml:space="preserve"> me as inside there is a component that I have designed myse</w:t>
            </w:r>
            <w:r>
              <w:rPr>
                <w:rFonts w:ascii="Helvetica" w:hAnsi="Helvetica"/>
                <w:i/>
                <w:iCs/>
                <w:sz w:val="24"/>
                <w:szCs w:val="24"/>
                <w:u w:color="000000"/>
                <w:lang w:val="en-US"/>
              </w:rPr>
              <w:t>lf and I wrote my thesis about this component.</w:t>
            </w:r>
          </w:p>
        </w:tc>
      </w:tr>
      <w:tr w:rsidR="00932BA6" w14:paraId="1089FA85" w14:textId="77777777" w:rsidTr="00B05B28">
        <w:trPr>
          <w:trHeight w:val="3090"/>
        </w:trPr>
        <w:tc>
          <w:tcPr>
            <w:tcW w:w="40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969A5" w14:textId="24F12305" w:rsidR="00932BA6" w:rsidRDefault="00CB37FA">
            <w:pPr>
              <w:pStyle w:val="Body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t>10:03:04:07</w:t>
            </w:r>
          </w:p>
          <w:p w14:paraId="2B56CA2A" w14:textId="77777777" w:rsidR="00932BA6" w:rsidRDefault="00A64EB5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INT. SITAEL cleanroom in </w:t>
            </w:r>
            <w:proofErr w:type="spellStart"/>
            <w:r>
              <w:rPr>
                <w:rFonts w:ascii="Helvetica" w:hAnsi="Helvetica"/>
                <w:sz w:val="24"/>
                <w:szCs w:val="24"/>
              </w:rPr>
              <w:t>Forlí</w:t>
            </w:r>
            <w:proofErr w:type="spellEnd"/>
            <w:r>
              <w:rPr>
                <w:rFonts w:ascii="Helvetica" w:hAnsi="Helvetica"/>
                <w:sz w:val="24"/>
                <w:szCs w:val="24"/>
              </w:rPr>
              <w:t>, Italy</w:t>
            </w:r>
          </w:p>
        </w:tc>
        <w:tc>
          <w:tcPr>
            <w:tcW w:w="5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68466" w14:textId="62463C23" w:rsidR="00932BA6" w:rsidRDefault="00A64EB5">
            <w:pPr>
              <w:pStyle w:val="Body"/>
              <w:rPr>
                <w:rFonts w:ascii="Helvetica" w:eastAsia="Helvetica" w:hAnsi="Helvetica" w:cs="Helvetica"/>
                <w:b/>
                <w:bCs/>
              </w:rPr>
            </w:pPr>
            <w:r>
              <w:rPr>
                <w:rFonts w:ascii="Helvetica" w:hAnsi="Helvetica"/>
                <w:b/>
                <w:bCs/>
                <w:lang w:val="en-US"/>
              </w:rPr>
              <w:t xml:space="preserve">ITW </w:t>
            </w:r>
            <w:proofErr w:type="spellStart"/>
            <w:r>
              <w:rPr>
                <w:rFonts w:ascii="Helvetica" w:hAnsi="Helvetica"/>
                <w:b/>
                <w:bCs/>
                <w:lang w:val="en-US"/>
              </w:rPr>
              <w:t>Márton</w:t>
            </w:r>
            <w:proofErr w:type="spellEnd"/>
            <w:r>
              <w:rPr>
                <w:rFonts w:ascii="Helvetica" w:hAnsi="Helvetica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lang w:val="en-US"/>
              </w:rPr>
              <w:t>B</w:t>
            </w:r>
            <w:r w:rsidR="003A26E4">
              <w:rPr>
                <w:rFonts w:ascii="Helvetica" w:hAnsi="Helvetica"/>
                <w:b/>
                <w:bCs/>
                <w:lang w:val="en-US"/>
              </w:rPr>
              <w:t>orsi</w:t>
            </w:r>
            <w:proofErr w:type="spellEnd"/>
            <w:r>
              <w:rPr>
                <w:rFonts w:ascii="Helvetica" w:hAnsi="Helvetica"/>
                <w:b/>
                <w:bCs/>
                <w:lang w:val="en-US"/>
              </w:rPr>
              <w:t>, Budapest University of Technology and Economics, Hungary</w:t>
            </w:r>
          </w:p>
          <w:p w14:paraId="1862206A" w14:textId="77777777" w:rsidR="00932BA6" w:rsidRDefault="00932BA6">
            <w:pPr>
              <w:pStyle w:val="Body"/>
              <w:rPr>
                <w:rFonts w:ascii="Helvetica" w:eastAsia="Helvetica" w:hAnsi="Helvetica" w:cs="Helvetica"/>
                <w:i/>
                <w:iCs/>
                <w:lang w:val="en-US"/>
              </w:rPr>
            </w:pPr>
          </w:p>
          <w:p w14:paraId="07823071" w14:textId="77777777" w:rsidR="00932BA6" w:rsidRPr="006F3A0A" w:rsidRDefault="00A64EB5">
            <w:pPr>
              <w:pStyle w:val="Body"/>
              <w:rPr>
                <w:rFonts w:ascii="Helvetica" w:eastAsia="Helvetica" w:hAnsi="Helvetica" w:cs="Helvetica"/>
                <w:i/>
                <w:lang w:val="en-US"/>
              </w:rPr>
            </w:pPr>
            <w:r w:rsidRPr="006F3A0A">
              <w:rPr>
                <w:rFonts w:ascii="Helvetica" w:hAnsi="Helvetica"/>
                <w:i/>
                <w:lang w:val="en-US"/>
              </w:rPr>
              <w:t>I have been involved in the development and testing phases of the Power Distribution Unit of the ESEO satellite.</w:t>
            </w:r>
          </w:p>
          <w:p w14:paraId="28891FCA" w14:textId="77777777" w:rsidR="00932BA6" w:rsidRDefault="00932BA6">
            <w:pPr>
              <w:pStyle w:val="Body"/>
              <w:rPr>
                <w:rFonts w:ascii="Helvetica" w:eastAsia="Helvetica" w:hAnsi="Helvetica" w:cs="Helvetica"/>
                <w:i/>
                <w:lang w:val="en-US"/>
              </w:rPr>
            </w:pPr>
          </w:p>
          <w:p w14:paraId="2F955FD3" w14:textId="2CB562DF" w:rsidR="00932BA6" w:rsidRPr="003A26E4" w:rsidRDefault="003A26E4" w:rsidP="006F3A0A">
            <w:pPr>
              <w:pStyle w:val="Body"/>
              <w:rPr>
                <w:rFonts w:ascii="Helvetica" w:eastAsia="Helvetica" w:hAnsi="Helvetica" w:cs="Helvetica"/>
                <w:i/>
                <w:lang w:val="en-US"/>
              </w:rPr>
            </w:pPr>
            <w:r>
              <w:rPr>
                <w:rFonts w:ascii="Helvetica" w:eastAsia="Helvetica" w:hAnsi="Helvetica" w:cs="Helvetica"/>
                <w:i/>
                <w:lang w:val="en-US"/>
              </w:rPr>
              <w:t>It’s an amazing feeling that your device will go up into space and it’s ready, it’s working well, and I’m so happy.</w:t>
            </w:r>
          </w:p>
        </w:tc>
      </w:tr>
      <w:tr w:rsidR="00932BA6" w14:paraId="3BB333B3" w14:textId="77777777" w:rsidTr="00B05B28">
        <w:trPr>
          <w:trHeight w:val="2225"/>
        </w:trPr>
        <w:tc>
          <w:tcPr>
            <w:tcW w:w="40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C8421" w14:textId="58608D36" w:rsidR="00932BA6" w:rsidRDefault="00CB37FA">
            <w:pPr>
              <w:pStyle w:val="Body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t>10:03:21:0</w:t>
            </w:r>
            <w:r w:rsidR="00A64EB5">
              <w:rPr>
                <w:rFonts w:ascii="Helvetica" w:hAnsi="Helvetica"/>
                <w:lang w:val="en-US"/>
              </w:rPr>
              <w:t>8</w:t>
            </w:r>
          </w:p>
          <w:p w14:paraId="3045A83A" w14:textId="77777777" w:rsidR="00932BA6" w:rsidRDefault="00307DCB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INT. ESTEC, Noordwijk</w:t>
            </w:r>
          </w:p>
        </w:tc>
        <w:tc>
          <w:tcPr>
            <w:tcW w:w="5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3826C" w14:textId="40FDDDA4" w:rsidR="00307DCB" w:rsidRDefault="00307DCB" w:rsidP="00307DCB">
            <w:pPr>
              <w:pStyle w:val="Body"/>
              <w:jc w:val="both"/>
              <w:rPr>
                <w:rFonts w:ascii="Helvetica" w:eastAsia="Helvetica" w:hAnsi="Helvetica" w:cs="Helvetica"/>
                <w:i/>
                <w:iCs/>
              </w:rPr>
            </w:pPr>
            <w:r>
              <w:rPr>
                <w:rFonts w:ascii="Helvetica" w:hAnsi="Helvetica"/>
                <w:b/>
                <w:bCs/>
                <w:lang w:val="en-US"/>
              </w:rPr>
              <w:t>I</w:t>
            </w:r>
            <w:r w:rsidR="00192973">
              <w:rPr>
                <w:rFonts w:ascii="Helvetica" w:hAnsi="Helvetica"/>
                <w:b/>
                <w:bCs/>
                <w:lang w:val="en-US"/>
              </w:rPr>
              <w:t>YW</w:t>
            </w:r>
            <w:r>
              <w:rPr>
                <w:rFonts w:ascii="Helvetica" w:hAnsi="Helvetica"/>
                <w:b/>
                <w:bCs/>
                <w:lang w:val="en-US"/>
              </w:rPr>
              <w:t xml:space="preserve"> </w:t>
            </w:r>
            <w:r w:rsidR="00192973" w:rsidRPr="00192973">
              <w:rPr>
                <w:rFonts w:ascii="Helvetica" w:hAnsi="Helvetica"/>
                <w:b/>
                <w:bCs/>
                <w:lang w:val="en-US"/>
              </w:rPr>
              <w:t xml:space="preserve">Nicola </w:t>
            </w:r>
            <w:proofErr w:type="spellStart"/>
            <w:r w:rsidR="00192973" w:rsidRPr="00192973">
              <w:rPr>
                <w:rFonts w:ascii="Helvetica" w:hAnsi="Helvetica"/>
                <w:b/>
                <w:bCs/>
                <w:lang w:val="en-US"/>
              </w:rPr>
              <w:t>Melega</w:t>
            </w:r>
            <w:proofErr w:type="spellEnd"/>
            <w:r w:rsidR="00192973" w:rsidRPr="00192973">
              <w:rPr>
                <w:rFonts w:ascii="Helvetica" w:hAnsi="Helvetica"/>
                <w:b/>
                <w:bCs/>
                <w:lang w:val="en-US"/>
              </w:rPr>
              <w:t>, ESEO Project Man</w:t>
            </w:r>
            <w:r w:rsidR="008478DD">
              <w:rPr>
                <w:rFonts w:ascii="Helvetica" w:hAnsi="Helvetica"/>
                <w:b/>
                <w:bCs/>
                <w:lang w:val="en-US"/>
              </w:rPr>
              <w:t>a</w:t>
            </w:r>
            <w:r w:rsidR="00192973" w:rsidRPr="00192973">
              <w:rPr>
                <w:rFonts w:ascii="Helvetica" w:hAnsi="Helvetica"/>
                <w:b/>
                <w:bCs/>
                <w:lang w:val="en-US"/>
              </w:rPr>
              <w:t xml:space="preserve">ger at SITAEL, ESEO industrial contractor </w:t>
            </w:r>
          </w:p>
          <w:p w14:paraId="4DBF62C4" w14:textId="77777777" w:rsidR="006F3A0A" w:rsidRDefault="006F3A0A">
            <w:pPr>
              <w:pStyle w:val="Body"/>
              <w:rPr>
                <w:rFonts w:ascii="Helvetica" w:hAnsi="Helvetica"/>
                <w:i/>
                <w:lang w:val="en-US"/>
              </w:rPr>
            </w:pPr>
          </w:p>
          <w:p w14:paraId="459EC6CC" w14:textId="0D6907B0" w:rsidR="003A26E4" w:rsidRDefault="003A26E4">
            <w:pPr>
              <w:pStyle w:val="Body"/>
              <w:rPr>
                <w:rFonts w:ascii="Helvetica" w:hAnsi="Helvetica"/>
                <w:i/>
                <w:lang w:val="en-US"/>
              </w:rPr>
            </w:pPr>
            <w:r>
              <w:rPr>
                <w:rFonts w:ascii="Helvetica" w:hAnsi="Helvetica"/>
                <w:i/>
                <w:lang w:val="en-US"/>
              </w:rPr>
              <w:t xml:space="preserve">ESEO is a complex system and in the end I think it was challenging activity for </w:t>
            </w:r>
            <w:r w:rsidR="00F65BCF">
              <w:rPr>
                <w:rFonts w:ascii="Helvetica" w:hAnsi="Helvetica"/>
                <w:i/>
                <w:lang w:val="en-US"/>
              </w:rPr>
              <w:t xml:space="preserve">the </w:t>
            </w:r>
            <w:r>
              <w:rPr>
                <w:rFonts w:ascii="Helvetica" w:hAnsi="Helvetica"/>
                <w:i/>
                <w:lang w:val="en-US"/>
              </w:rPr>
              <w:t xml:space="preserve">all payload teams. </w:t>
            </w:r>
          </w:p>
          <w:p w14:paraId="070A77DC" w14:textId="77777777" w:rsidR="003A26E4" w:rsidRDefault="003A26E4">
            <w:pPr>
              <w:pStyle w:val="Body"/>
              <w:rPr>
                <w:rFonts w:ascii="Helvetica" w:hAnsi="Helvetica"/>
                <w:i/>
                <w:lang w:val="en-US"/>
              </w:rPr>
            </w:pPr>
          </w:p>
          <w:p w14:paraId="439EBC86" w14:textId="08CADF52" w:rsidR="005E2819" w:rsidRPr="005E2819" w:rsidRDefault="003A26E4" w:rsidP="005E2819">
            <w:pPr>
              <w:pStyle w:val="Body"/>
              <w:rPr>
                <w:rFonts w:ascii="Helvetica" w:hAnsi="Helvetica"/>
                <w:i/>
                <w:lang w:val="en-US"/>
              </w:rPr>
            </w:pPr>
            <w:r>
              <w:rPr>
                <w:rFonts w:ascii="Helvetica" w:hAnsi="Helvetica"/>
                <w:i/>
                <w:lang w:val="en-US"/>
              </w:rPr>
              <w:t>We had a change to stay with them, we had a change to teach them a few things that typically are not common in the academia.</w:t>
            </w:r>
          </w:p>
        </w:tc>
      </w:tr>
      <w:tr w:rsidR="00932BA6" w14:paraId="7D5A1A77" w14:textId="77777777" w:rsidTr="00B05B28">
        <w:trPr>
          <w:trHeight w:val="2250"/>
        </w:trPr>
        <w:tc>
          <w:tcPr>
            <w:tcW w:w="40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06" w:type="dxa"/>
            </w:tcMar>
          </w:tcPr>
          <w:p w14:paraId="64D33DC1" w14:textId="5B5554DB" w:rsidR="00932BA6" w:rsidRDefault="00CB37FA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right="226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lastRenderedPageBreak/>
              <w:t>10:03:41:04</w:t>
            </w:r>
          </w:p>
          <w:p w14:paraId="2AA8E785" w14:textId="77777777" w:rsidR="00F65BCF" w:rsidRDefault="00F65BCF" w:rsidP="00F65BCF">
            <w:pPr>
              <w:pStyle w:val="ListParagraph"/>
              <w:numPr>
                <w:ilvl w:val="0"/>
                <w:numId w:val="10"/>
              </w:numPr>
              <w:spacing w:line="100" w:lineRule="atLeas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EXT. Tartu Observatory</w:t>
            </w:r>
          </w:p>
          <w:p w14:paraId="2A2609B4" w14:textId="5056392A" w:rsidR="00932BA6" w:rsidRPr="00F65BCF" w:rsidRDefault="00A64EB5" w:rsidP="00F65BCF">
            <w:pPr>
              <w:pStyle w:val="ListParagraph"/>
              <w:numPr>
                <w:ilvl w:val="0"/>
                <w:numId w:val="10"/>
              </w:numPr>
              <w:spacing w:line="100" w:lineRule="atLeas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INT. Tartu Observatory</w:t>
            </w:r>
            <w:r w:rsidR="00CB37FA">
              <w:rPr>
                <w:rFonts w:ascii="Helvetica" w:hAnsi="Helvetica"/>
                <w:sz w:val="24"/>
                <w:szCs w:val="24"/>
              </w:rPr>
              <w:t>, Estonia</w:t>
            </w:r>
          </w:p>
        </w:tc>
        <w:tc>
          <w:tcPr>
            <w:tcW w:w="5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F05A7" w14:textId="77777777" w:rsidR="00932BA6" w:rsidRDefault="00A64EB5">
            <w:pPr>
              <w:pStyle w:val="Body"/>
              <w:rPr>
                <w:rFonts w:ascii="Helvetica" w:eastAsia="Helvetica" w:hAnsi="Helvetica" w:cs="Helvetica"/>
                <w:b/>
                <w:bCs/>
                <w:lang w:val="en-US"/>
              </w:rPr>
            </w:pPr>
            <w:r>
              <w:rPr>
                <w:rFonts w:ascii="Helvetica" w:hAnsi="Helvetica"/>
                <w:b/>
                <w:bCs/>
                <w:lang w:val="en-US"/>
              </w:rPr>
              <w:t xml:space="preserve">ITW Hendrik </w:t>
            </w:r>
            <w:proofErr w:type="spellStart"/>
            <w:r>
              <w:rPr>
                <w:rFonts w:ascii="Helvetica" w:hAnsi="Helvetica"/>
                <w:b/>
                <w:bCs/>
                <w:lang w:val="en-US"/>
              </w:rPr>
              <w:t>Ehrpais</w:t>
            </w:r>
            <w:proofErr w:type="spellEnd"/>
            <w:r>
              <w:rPr>
                <w:rFonts w:ascii="Helvetica" w:hAnsi="Helvetica"/>
                <w:b/>
                <w:bCs/>
                <w:lang w:val="en-US"/>
              </w:rPr>
              <w:t>, Tartu Observatory, Estonia</w:t>
            </w:r>
          </w:p>
          <w:p w14:paraId="4298812E" w14:textId="77777777" w:rsidR="00932BA6" w:rsidRDefault="00932BA6">
            <w:pPr>
              <w:pStyle w:val="Body"/>
              <w:rPr>
                <w:rFonts w:ascii="Helvetica" w:eastAsia="Helvetica" w:hAnsi="Helvetica" w:cs="Helvetica"/>
                <w:lang w:val="en-US"/>
              </w:rPr>
            </w:pPr>
          </w:p>
          <w:p w14:paraId="6FA08D50" w14:textId="4270C2EF" w:rsidR="00932BA6" w:rsidRPr="00F65BCF" w:rsidRDefault="00A64EB5">
            <w:pPr>
              <w:pStyle w:val="Body"/>
              <w:rPr>
                <w:rFonts w:ascii="Helvetica" w:hAnsi="Helvetica"/>
                <w:i/>
              </w:rPr>
            </w:pPr>
            <w:r w:rsidRPr="006F3A0A">
              <w:rPr>
                <w:rFonts w:ascii="Helvetica" w:hAnsi="Helvetica"/>
                <w:i/>
              </w:rPr>
              <w:t>ESEO</w:t>
            </w:r>
            <w:r w:rsidR="00F65BCF">
              <w:rPr>
                <w:rFonts w:ascii="Helvetica" w:hAnsi="Helvetica"/>
                <w:i/>
              </w:rPr>
              <w:t xml:space="preserve"> </w:t>
            </w:r>
            <w:r w:rsidR="003A26E4">
              <w:rPr>
                <w:rFonts w:ascii="Helvetica" w:hAnsi="Helvetica"/>
                <w:i/>
              </w:rPr>
              <w:t>gave us the competence</w:t>
            </w:r>
            <w:r w:rsidR="00F65BCF">
              <w:rPr>
                <w:rFonts w:ascii="Helvetica" w:hAnsi="Helvetica"/>
                <w:i/>
              </w:rPr>
              <w:t xml:space="preserve"> to actually build any scientific instruments here in the observatory. It gave us both the competence and connections with ESA and we learnt a lot from the project in order to develop out further missions</w:t>
            </w:r>
            <w:r w:rsidRPr="006F3A0A">
              <w:rPr>
                <w:rFonts w:ascii="Helvetica" w:hAnsi="Helvetica"/>
                <w:i/>
              </w:rPr>
              <w:t>.</w:t>
            </w:r>
          </w:p>
        </w:tc>
      </w:tr>
      <w:tr w:rsidR="00932BA6" w14:paraId="670B7BDE" w14:textId="77777777" w:rsidTr="00B05B28">
        <w:trPr>
          <w:trHeight w:val="2016"/>
        </w:trPr>
        <w:tc>
          <w:tcPr>
            <w:tcW w:w="40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06" w:type="dxa"/>
            </w:tcMar>
          </w:tcPr>
          <w:p w14:paraId="04B6305C" w14:textId="1134E980" w:rsidR="00932BA6" w:rsidRDefault="00CB37FA">
            <w:pPr>
              <w:pStyle w:val="Body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t>10:03:59:23</w:t>
            </w:r>
          </w:p>
          <w:p w14:paraId="5C69E6E7" w14:textId="77777777" w:rsidR="00932BA6" w:rsidRDefault="00A64EB5">
            <w:pPr>
              <w:pStyle w:val="ListParagraph"/>
              <w:numPr>
                <w:ilvl w:val="0"/>
                <w:numId w:val="11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INT. SITAEL cleanroom in </w:t>
            </w:r>
            <w:proofErr w:type="spellStart"/>
            <w:r>
              <w:rPr>
                <w:rFonts w:ascii="Helvetica" w:hAnsi="Helvetica"/>
                <w:sz w:val="24"/>
                <w:szCs w:val="24"/>
              </w:rPr>
              <w:t>Forlí</w:t>
            </w:r>
            <w:proofErr w:type="spellEnd"/>
            <w:r>
              <w:rPr>
                <w:rFonts w:ascii="Helvetica" w:hAnsi="Helvetica"/>
                <w:sz w:val="24"/>
                <w:szCs w:val="24"/>
              </w:rPr>
              <w:t>, Italy</w:t>
            </w:r>
          </w:p>
        </w:tc>
        <w:tc>
          <w:tcPr>
            <w:tcW w:w="5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C0F92" w14:textId="77777777" w:rsidR="006F3A0A" w:rsidRPr="00C27AF2" w:rsidRDefault="006F3A0A">
            <w:pPr>
              <w:rPr>
                <w:rFonts w:ascii="Helvetica" w:hAnsi="Helvetica" w:cs="Arial Unicode MS"/>
                <w:b/>
                <w:i/>
                <w:color w:val="000000"/>
                <w:u w:color="000000"/>
              </w:rPr>
            </w:pPr>
          </w:p>
          <w:p w14:paraId="607E4434" w14:textId="662CBFEE" w:rsidR="00932BA6" w:rsidRPr="00C27AF2" w:rsidRDefault="00A64EB5" w:rsidP="008478DD">
            <w:r w:rsidRPr="00C27AF2">
              <w:rPr>
                <w:rFonts w:ascii="Helvetica" w:hAnsi="Helvetica" w:cs="Arial Unicode MS"/>
                <w:color w:val="000000"/>
                <w:u w:color="000000"/>
              </w:rPr>
              <w:t xml:space="preserve">Now the focus is </w:t>
            </w:r>
            <w:r w:rsidR="00C27AF2">
              <w:rPr>
                <w:rFonts w:ascii="Helvetica" w:hAnsi="Helvetica" w:cs="Arial Unicode MS"/>
                <w:color w:val="000000"/>
                <w:u w:color="000000"/>
              </w:rPr>
              <w:t>on</w:t>
            </w:r>
            <w:r w:rsidRPr="00C27AF2">
              <w:rPr>
                <w:rFonts w:ascii="Helvetica" w:hAnsi="Helvetica" w:cs="Arial Unicode MS"/>
                <w:color w:val="000000"/>
                <w:u w:color="000000"/>
              </w:rPr>
              <w:t xml:space="preserve"> the ESEO mission</w:t>
            </w:r>
            <w:r w:rsidR="00C27AF2">
              <w:rPr>
                <w:rFonts w:ascii="Helvetica" w:hAnsi="Helvetica" w:cs="Arial Unicode MS"/>
                <w:color w:val="000000"/>
                <w:u w:color="000000"/>
              </w:rPr>
              <w:t xml:space="preserve"> to start</w:t>
            </w:r>
            <w:r w:rsidRPr="00C27AF2">
              <w:rPr>
                <w:rFonts w:ascii="Helvetica" w:hAnsi="Helvetica" w:cs="Arial Unicode MS"/>
                <w:color w:val="000000"/>
                <w:u w:color="000000"/>
              </w:rPr>
              <w:t>. It will be launched on</w:t>
            </w:r>
            <w:r w:rsidR="00307DCB">
              <w:rPr>
                <w:rFonts w:ascii="Helvetica" w:hAnsi="Helvetica" w:cs="Arial Unicode MS"/>
                <w:color w:val="000000"/>
                <w:u w:color="000000"/>
              </w:rPr>
              <w:t xml:space="preserve"> the</w:t>
            </w:r>
            <w:r w:rsidRPr="00C27AF2">
              <w:rPr>
                <w:rFonts w:ascii="Helvetica" w:hAnsi="Helvetica" w:cs="Arial Unicode MS"/>
                <w:color w:val="000000"/>
                <w:u w:color="000000"/>
              </w:rPr>
              <w:t xml:space="preserve"> 1</w:t>
            </w:r>
            <w:r w:rsidR="00C27AF2">
              <w:rPr>
                <w:rFonts w:ascii="Helvetica" w:hAnsi="Helvetica" w:cs="Arial Unicode MS"/>
                <w:color w:val="000000"/>
                <w:u w:color="000000"/>
              </w:rPr>
              <w:t>9</w:t>
            </w:r>
            <w:r w:rsidRPr="00C27AF2">
              <w:rPr>
                <w:rFonts w:ascii="Helvetica" w:hAnsi="Helvetica" w:cs="Arial Unicode MS"/>
                <w:color w:val="000000"/>
                <w:u w:color="000000"/>
              </w:rPr>
              <w:t xml:space="preserve"> November to low Earth orbit</w:t>
            </w:r>
            <w:r w:rsidR="00307DCB">
              <w:rPr>
                <w:rFonts w:ascii="Helvetica" w:hAnsi="Helvetica" w:cs="Arial Unicode MS"/>
                <w:color w:val="000000"/>
                <w:u w:color="000000"/>
              </w:rPr>
              <w:t>. T</w:t>
            </w:r>
            <w:r w:rsidRPr="00C27AF2">
              <w:rPr>
                <w:rFonts w:ascii="Helvetica" w:hAnsi="Helvetica" w:cs="Arial Unicode MS"/>
                <w:color w:val="000000"/>
                <w:u w:color="000000"/>
              </w:rPr>
              <w:t xml:space="preserve">he students </w:t>
            </w:r>
            <w:r w:rsidR="00C27AF2">
              <w:rPr>
                <w:rFonts w:ascii="Helvetica" w:hAnsi="Helvetica" w:cs="Arial Unicode MS"/>
                <w:color w:val="000000"/>
                <w:u w:color="000000"/>
              </w:rPr>
              <w:t>will be</w:t>
            </w:r>
            <w:r w:rsidR="00C27AF2" w:rsidRPr="00C27AF2"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r w:rsidRPr="00C27AF2">
              <w:rPr>
                <w:rFonts w:ascii="Helvetica" w:hAnsi="Helvetica" w:cs="Arial Unicode MS"/>
                <w:color w:val="000000"/>
                <w:u w:color="000000"/>
              </w:rPr>
              <w:t>busy with the operations of the satel</w:t>
            </w:r>
            <w:r w:rsidR="00307DCB">
              <w:rPr>
                <w:rFonts w:ascii="Helvetica" w:hAnsi="Helvetica" w:cs="Arial Unicode MS"/>
                <w:color w:val="000000"/>
                <w:u w:color="000000"/>
              </w:rPr>
              <w:t xml:space="preserve">lite at least to the end of </w:t>
            </w:r>
            <w:r w:rsidRPr="00C27AF2">
              <w:rPr>
                <w:rFonts w:ascii="Helvetica" w:hAnsi="Helvetica" w:cs="Arial Unicode MS"/>
                <w:color w:val="000000"/>
                <w:u w:color="000000"/>
              </w:rPr>
              <w:t xml:space="preserve">2019, when </w:t>
            </w:r>
            <w:r w:rsidR="00C27AF2">
              <w:rPr>
                <w:rFonts w:ascii="Helvetica" w:hAnsi="Helvetica" w:cs="Arial Unicode MS"/>
                <w:color w:val="000000"/>
                <w:u w:color="000000"/>
              </w:rPr>
              <w:t xml:space="preserve">the last </w:t>
            </w:r>
            <w:r w:rsidRPr="00C27AF2">
              <w:rPr>
                <w:rFonts w:ascii="Helvetica" w:hAnsi="Helvetica" w:cs="Arial Unicode MS"/>
                <w:color w:val="000000"/>
                <w:u w:color="000000"/>
              </w:rPr>
              <w:t xml:space="preserve">experiment aboard will be activated: </w:t>
            </w:r>
          </w:p>
        </w:tc>
      </w:tr>
      <w:tr w:rsidR="00932BA6" w14:paraId="72D58C7F" w14:textId="77777777" w:rsidTr="00B05B28">
        <w:trPr>
          <w:trHeight w:val="2016"/>
        </w:trPr>
        <w:tc>
          <w:tcPr>
            <w:tcW w:w="40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06" w:type="dxa"/>
            </w:tcMar>
          </w:tcPr>
          <w:p w14:paraId="3E9BF2F4" w14:textId="3B8289DE" w:rsidR="00932BA6" w:rsidRDefault="00CB37FA">
            <w:pPr>
              <w:pStyle w:val="Body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t>10:04:17:13</w:t>
            </w:r>
          </w:p>
          <w:p w14:paraId="7FC4456A" w14:textId="77777777" w:rsidR="00932BA6" w:rsidRDefault="00A64EB5">
            <w:pPr>
              <w:pStyle w:val="ListParagraph"/>
              <w:numPr>
                <w:ilvl w:val="0"/>
                <w:numId w:val="12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Animation – ESEO</w:t>
            </w:r>
          </w:p>
        </w:tc>
        <w:tc>
          <w:tcPr>
            <w:tcW w:w="544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7FE5A" w14:textId="77777777" w:rsidR="00932BA6" w:rsidRPr="00C27AF2" w:rsidRDefault="00A64EB5" w:rsidP="006F3A0A">
            <w:pPr>
              <w:rPr>
                <w:i/>
              </w:rPr>
            </w:pPr>
            <w:r w:rsidRPr="00C27AF2">
              <w:rPr>
                <w:rFonts w:ascii="Helvetica" w:hAnsi="Helvetica" w:cs="Arial Unicode MS"/>
                <w:i/>
                <w:color w:val="000000"/>
                <w:u w:color="000000"/>
              </w:rPr>
              <w:t xml:space="preserve">The De-Orbiting experiment by </w:t>
            </w:r>
            <w:r w:rsidR="006F3A0A" w:rsidRPr="00C27AF2">
              <w:rPr>
                <w:rFonts w:ascii="Helvetica" w:hAnsi="Helvetica" w:cs="Arial Unicode MS"/>
                <w:i/>
                <w:color w:val="000000"/>
                <w:u w:color="000000"/>
              </w:rPr>
              <w:t xml:space="preserve">the </w:t>
            </w:r>
            <w:proofErr w:type="spellStart"/>
            <w:r w:rsidRPr="00C27AF2">
              <w:rPr>
                <w:rFonts w:ascii="Helvetica" w:hAnsi="Helvetica" w:cs="Arial Unicode MS"/>
                <w:i/>
                <w:color w:val="000000"/>
                <w:u w:color="000000"/>
              </w:rPr>
              <w:t>Cranfield</w:t>
            </w:r>
            <w:proofErr w:type="spellEnd"/>
            <w:r w:rsidRPr="00C27AF2">
              <w:rPr>
                <w:rFonts w:ascii="Helvetica" w:hAnsi="Helvetica" w:cs="Arial Unicode MS"/>
                <w:i/>
                <w:color w:val="000000"/>
                <w:u w:color="000000"/>
              </w:rPr>
              <w:t xml:space="preserve"> University in the UK will deploy a lightweig</w:t>
            </w:r>
            <w:r w:rsidR="00307DCB">
              <w:rPr>
                <w:rFonts w:ascii="Helvetica" w:hAnsi="Helvetica" w:cs="Arial Unicode MS"/>
                <w:i/>
                <w:color w:val="000000"/>
                <w:u w:color="000000"/>
              </w:rPr>
              <w:t>ht, large sail to accelerate ESEO’s</w:t>
            </w:r>
            <w:r w:rsidRPr="00C27AF2">
              <w:rPr>
                <w:rFonts w:ascii="Helvetica" w:hAnsi="Helvetica" w:cs="Arial Unicode MS"/>
                <w:i/>
                <w:color w:val="000000"/>
                <w:u w:color="000000"/>
              </w:rPr>
              <w:t xml:space="preserve"> re-entry and burn-up in the atmosphere</w:t>
            </w:r>
            <w:r w:rsidR="006F3A0A" w:rsidRPr="00C27AF2">
              <w:rPr>
                <w:rFonts w:ascii="Helvetica" w:hAnsi="Helvetica" w:cs="Arial Unicode MS"/>
                <w:i/>
                <w:color w:val="000000"/>
                <w:u w:color="000000"/>
              </w:rPr>
              <w:t xml:space="preserve"> at the end of the mission</w:t>
            </w:r>
            <w:r w:rsidRPr="00C27AF2">
              <w:rPr>
                <w:rFonts w:ascii="Helvetica" w:hAnsi="Helvetica" w:cs="Arial Unicode MS"/>
                <w:i/>
                <w:color w:val="000000"/>
                <w:u w:color="000000"/>
              </w:rPr>
              <w:t xml:space="preserve">. </w:t>
            </w:r>
          </w:p>
        </w:tc>
      </w:tr>
      <w:tr w:rsidR="00932BA6" w14:paraId="25C446E3" w14:textId="77777777" w:rsidTr="00B05B28">
        <w:trPr>
          <w:trHeight w:val="290"/>
        </w:trPr>
        <w:tc>
          <w:tcPr>
            <w:tcW w:w="40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E11F" w14:textId="34B38676" w:rsidR="00932BA6" w:rsidRPr="00CB37FA" w:rsidRDefault="00307DCB" w:rsidP="00CB37FA">
            <w:pPr>
              <w:pStyle w:val="Body"/>
            </w:pPr>
            <w:r w:rsidRPr="00CB37FA">
              <w:rPr>
                <w:rFonts w:ascii="Helvetica" w:hAnsi="Helvetica"/>
                <w:lang w:val="en-US"/>
              </w:rPr>
              <w:t>10:04:</w:t>
            </w:r>
            <w:r w:rsidR="00CB37FA" w:rsidRPr="00CB37FA">
              <w:rPr>
                <w:rFonts w:ascii="Helvetica" w:hAnsi="Helvetica"/>
                <w:lang w:val="en-US"/>
              </w:rPr>
              <w:t>32</w:t>
            </w:r>
            <w:r w:rsidR="00A64EB5" w:rsidRPr="00CB37FA">
              <w:rPr>
                <w:rFonts w:ascii="Helvetica" w:hAnsi="Helvetica"/>
                <w:lang w:val="en-US"/>
              </w:rPr>
              <w:t>:1</w:t>
            </w:r>
            <w:r w:rsidR="00CB37FA" w:rsidRPr="00CB37FA">
              <w:rPr>
                <w:rFonts w:ascii="Helvetica" w:hAnsi="Helvetica"/>
                <w:lang w:val="en-US"/>
              </w:rPr>
              <w:t>6</w:t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814D6" w14:textId="77777777" w:rsidR="00932BA6" w:rsidRDefault="00A64EB5">
            <w:pPr>
              <w:pStyle w:val="Body"/>
              <w:jc w:val="both"/>
            </w:pPr>
            <w:r>
              <w:rPr>
                <w:rFonts w:ascii="Helvetica" w:hAnsi="Helvetica"/>
                <w:b/>
                <w:bCs/>
                <w:lang w:val="en-US"/>
              </w:rPr>
              <w:t>B-ROLL (TBD)</w:t>
            </w:r>
          </w:p>
        </w:tc>
      </w:tr>
      <w:tr w:rsidR="00932BA6" w14:paraId="6A3FD480" w14:textId="77777777" w:rsidTr="00B05B28">
        <w:trPr>
          <w:trHeight w:val="288"/>
        </w:trPr>
        <w:tc>
          <w:tcPr>
            <w:tcW w:w="4075" w:type="dxa"/>
            <w:tcBorders>
              <w:top w:val="single" w:sz="4" w:space="0" w:color="00000A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030BA" w14:textId="77777777" w:rsidR="00932BA6" w:rsidRPr="00CB37FA" w:rsidRDefault="00932BA6"/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A4D9A" w14:textId="77777777" w:rsidR="00932BA6" w:rsidRDefault="00932BA6"/>
        </w:tc>
      </w:tr>
      <w:tr w:rsidR="00932BA6" w14:paraId="54A8540D" w14:textId="77777777" w:rsidTr="00B05B28">
        <w:trPr>
          <w:trHeight w:val="285"/>
        </w:trPr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81E40" w14:textId="5291D56A" w:rsidR="00932BA6" w:rsidRPr="00CB37FA" w:rsidRDefault="00CB37FA">
            <w:r w:rsidRPr="00CB37FA">
              <w:rPr>
                <w:rFonts w:ascii="Helvetica" w:hAnsi="Helvetica"/>
              </w:rPr>
              <w:t>10:04:40:00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D385E" w14:textId="77777777" w:rsidR="00932BA6" w:rsidRDefault="00A64EB5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ESEO animation</w:t>
            </w:r>
          </w:p>
        </w:tc>
      </w:tr>
      <w:tr w:rsidR="00932BA6" w14:paraId="3A39BC30" w14:textId="77777777" w:rsidTr="00B05B28">
        <w:trPr>
          <w:trHeight w:val="285"/>
        </w:trPr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51C2" w14:textId="728E15C3" w:rsidR="00932BA6" w:rsidRPr="00CB37FA" w:rsidRDefault="00CB37FA" w:rsidP="00CB37FA">
            <w:r w:rsidRPr="00CB37FA">
              <w:rPr>
                <w:rFonts w:ascii="Helvetica" w:hAnsi="Helvetica"/>
              </w:rPr>
              <w:t>10:09:12:22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673EB" w14:textId="2ACA7112" w:rsidR="00932BA6" w:rsidRDefault="00A64EB5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ESEO being</w:t>
            </w:r>
            <w:r w:rsidR="00CB37FA"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 xml:space="preserve"> integrated at SITAEL</w:t>
            </w:r>
          </w:p>
        </w:tc>
      </w:tr>
      <w:tr w:rsidR="00932BA6" w14:paraId="153D78D3" w14:textId="77777777" w:rsidTr="00B05B28">
        <w:trPr>
          <w:trHeight w:val="285"/>
        </w:trPr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51A8" w14:textId="7232B511" w:rsidR="00932BA6" w:rsidRPr="00CB37FA" w:rsidRDefault="00CB37FA" w:rsidP="00CB37FA">
            <w:r w:rsidRPr="00CB37FA">
              <w:rPr>
                <w:rFonts w:ascii="Helvetica" w:hAnsi="Helvetica"/>
              </w:rPr>
              <w:t>10:10:59:15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7A2B" w14:textId="1A81A014" w:rsidR="00932BA6" w:rsidRDefault="00A64EB5" w:rsidP="00CB37FA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 xml:space="preserve">ESEO </w:t>
            </w:r>
            <w:r w:rsidR="00CB37FA"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vibration test, Italy</w:t>
            </w:r>
          </w:p>
        </w:tc>
      </w:tr>
      <w:tr w:rsidR="00932BA6" w14:paraId="66E24BC0" w14:textId="77777777" w:rsidTr="00B05B28">
        <w:trPr>
          <w:trHeight w:val="565"/>
        </w:trPr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0E8C7" w14:textId="40DD55B5" w:rsidR="00932BA6" w:rsidRPr="00CB37FA" w:rsidRDefault="00CB37FA" w:rsidP="00307DC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4"/>
                <w:szCs w:val="24"/>
              </w:rPr>
            </w:pPr>
            <w:r>
              <w:rPr>
                <w:rFonts w:ascii="Helvetica" w:hAnsi="Helvetica"/>
              </w:rPr>
              <w:t>10:12</w:t>
            </w:r>
            <w:r w:rsidRPr="00CB37FA">
              <w:rPr>
                <w:rFonts w:ascii="Helvetica" w:hAnsi="Helvetica"/>
                <w:sz w:val="24"/>
                <w:szCs w:val="24"/>
                <w:lang w:val="en-US"/>
              </w:rPr>
              <w:t>:</w:t>
            </w:r>
            <w:r>
              <w:rPr>
                <w:rFonts w:ascii="Helvetica" w:hAnsi="Helvetica"/>
              </w:rPr>
              <w:t>15:08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07FD" w14:textId="70711A07" w:rsidR="00932BA6" w:rsidRDefault="00CB37FA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proofErr w:type="spellStart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Piero</w:t>
            </w:r>
            <w:proofErr w:type="spellEnd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Galeone</w:t>
            </w:r>
            <w:proofErr w:type="spellEnd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, Head of tertiary education, ESA (English)</w:t>
            </w:r>
          </w:p>
        </w:tc>
      </w:tr>
      <w:tr w:rsidR="00932BA6" w14:paraId="0A723D3E" w14:textId="77777777" w:rsidTr="00B05B28">
        <w:trPr>
          <w:trHeight w:val="285"/>
        </w:trPr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F299" w14:textId="36C87AE4" w:rsidR="00932BA6" w:rsidRPr="00CB37FA" w:rsidRDefault="00CB37FA">
            <w:r>
              <w:rPr>
                <w:rFonts w:ascii="Helvetica" w:hAnsi="Helvetica"/>
              </w:rPr>
              <w:t>10:12</w:t>
            </w:r>
            <w:r w:rsidRPr="00CB37FA">
              <w:rPr>
                <w:rFonts w:ascii="Helvetica" w:hAnsi="Helvetica"/>
              </w:rPr>
              <w:t>:</w:t>
            </w:r>
            <w:r>
              <w:rPr>
                <w:rFonts w:ascii="Helvetica" w:hAnsi="Helvetica"/>
              </w:rPr>
              <w:t>36:24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795FF" w14:textId="24305078" w:rsidR="00932BA6" w:rsidRDefault="00CB37FA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proofErr w:type="spellStart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Tamás</w:t>
            </w:r>
            <w:proofErr w:type="spellEnd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Kőnig</w:t>
            </w:r>
            <w:proofErr w:type="spellEnd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, Budapest University of Technology and Economics, Hungary (English)</w:t>
            </w:r>
          </w:p>
        </w:tc>
      </w:tr>
      <w:tr w:rsidR="00932BA6" w14:paraId="466AB2D1" w14:textId="77777777" w:rsidTr="00B05B28">
        <w:trPr>
          <w:trHeight w:val="285"/>
        </w:trPr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432B0" w14:textId="264E555B" w:rsidR="00932BA6" w:rsidRPr="00CB37FA" w:rsidRDefault="00B05B28" w:rsidP="00307DC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  <w:lang w:val="en-US"/>
              </w:rPr>
              <w:t>10:13:12:08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687F" w14:textId="4EE823A2" w:rsidR="00932BA6" w:rsidRDefault="00CB37FA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proofErr w:type="spellStart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Márton</w:t>
            </w:r>
            <w:proofErr w:type="spellEnd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Borsi</w:t>
            </w:r>
            <w:proofErr w:type="spellEnd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, Budapest University of Technology and Economics, Hungary (English)</w:t>
            </w:r>
          </w:p>
        </w:tc>
      </w:tr>
      <w:tr w:rsidR="00932BA6" w14:paraId="6148D568" w14:textId="77777777" w:rsidTr="00B05B28">
        <w:trPr>
          <w:trHeight w:val="285"/>
        </w:trPr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ADE3C" w14:textId="75929134" w:rsidR="00932BA6" w:rsidRPr="00CB37FA" w:rsidRDefault="00B05B28" w:rsidP="00307DC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  <w:lang w:val="en-US"/>
              </w:rPr>
              <w:t>10:13:57:22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C6342" w14:textId="46CCEBAA" w:rsidR="00932BA6" w:rsidRDefault="00B05B2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 w:rsidRPr="00B05B28"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 xml:space="preserve">Nicola </w:t>
            </w:r>
            <w:proofErr w:type="spellStart"/>
            <w:r w:rsidRPr="00B05B28"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Melega</w:t>
            </w:r>
            <w:proofErr w:type="spellEnd"/>
            <w:r w:rsidRPr="00B05B28"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 xml:space="preserve">, ESEO Project </w:t>
            </w:r>
            <w:proofErr w:type="spellStart"/>
            <w:r w:rsidRPr="00B05B28"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Manger</w:t>
            </w:r>
            <w:proofErr w:type="spellEnd"/>
            <w:r w:rsidRPr="00B05B28"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 xml:space="preserve"> at SITAEL, ESEO industrial contractor</w:t>
            </w:r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, Italy (English)</w:t>
            </w:r>
          </w:p>
        </w:tc>
      </w:tr>
      <w:tr w:rsidR="00932BA6" w14:paraId="78CB53E2" w14:textId="77777777" w:rsidTr="00B05B28">
        <w:trPr>
          <w:trHeight w:val="285"/>
        </w:trPr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EF57" w14:textId="13AD4CA9" w:rsidR="00932BA6" w:rsidRPr="00CB37FA" w:rsidRDefault="00B05B28">
            <w:r>
              <w:rPr>
                <w:rFonts w:ascii="Helvetica" w:hAnsi="Helvetica"/>
              </w:rPr>
              <w:t>10:14:29:14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C069" w14:textId="6D568CB2" w:rsidR="00932BA6" w:rsidRDefault="00B05B2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 xml:space="preserve">Hendrik </w:t>
            </w:r>
            <w:proofErr w:type="spellStart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Ehrpais</w:t>
            </w:r>
            <w:proofErr w:type="spellEnd"/>
            <w:r>
              <w:rPr>
                <w:rFonts w:ascii="Helvetica" w:hAnsi="Helvetica"/>
                <w:sz w:val="24"/>
                <w:szCs w:val="24"/>
                <w:u w:color="000000"/>
                <w:lang w:val="en-US"/>
              </w:rPr>
              <w:t>, Tartu Observatory, Estonia (English)</w:t>
            </w:r>
          </w:p>
        </w:tc>
      </w:tr>
      <w:tr w:rsidR="00932BA6" w14:paraId="595DED42" w14:textId="77777777" w:rsidTr="00B05B28">
        <w:trPr>
          <w:trHeight w:val="288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C9B0B" w14:textId="45202EE5" w:rsidR="00932BA6" w:rsidRPr="00CB37FA" w:rsidRDefault="00307DCB">
            <w:pPr>
              <w:pStyle w:val="Body"/>
            </w:pPr>
            <w:r w:rsidRPr="00CB37FA">
              <w:rPr>
                <w:rFonts w:ascii="Helvetica" w:hAnsi="Helvetica"/>
                <w:b/>
                <w:bCs/>
                <w:lang w:val="en-US"/>
              </w:rPr>
              <w:t>10:14</w:t>
            </w:r>
            <w:r w:rsidR="00B05B28">
              <w:rPr>
                <w:rFonts w:ascii="Helvetica" w:hAnsi="Helvetica"/>
                <w:b/>
                <w:bCs/>
                <w:lang w:val="en-US"/>
              </w:rPr>
              <w:t>:48</w:t>
            </w:r>
            <w:r w:rsidR="00A64EB5" w:rsidRPr="00CB37FA">
              <w:rPr>
                <w:rFonts w:ascii="Helvetica" w:hAnsi="Helvetica"/>
                <w:b/>
                <w:bCs/>
                <w:lang w:val="en-US"/>
              </w:rPr>
              <w:t>:0</w:t>
            </w:r>
            <w:r w:rsidR="00B05B28">
              <w:rPr>
                <w:rFonts w:ascii="Helvetica" w:hAnsi="Helvetica"/>
                <w:b/>
                <w:bCs/>
                <w:lang w:val="en-US"/>
              </w:rPr>
              <w:t>9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4D5E1" w14:textId="77777777" w:rsidR="00932BA6" w:rsidRDefault="00A64EB5">
            <w:pPr>
              <w:pStyle w:val="HoofdtekstA"/>
              <w:widowControl w:val="0"/>
              <w:suppressAutoHyphens/>
              <w:jc w:val="both"/>
            </w:pPr>
            <w:r>
              <w:rPr>
                <w:rFonts w:ascii="Helvetica" w:hAnsi="Helvetica"/>
                <w:b/>
                <w:bCs/>
              </w:rPr>
              <w:t>END</w:t>
            </w:r>
          </w:p>
        </w:tc>
      </w:tr>
    </w:tbl>
    <w:p w14:paraId="0363D2A0" w14:textId="77777777" w:rsidR="00932BA6" w:rsidRDefault="00932BA6">
      <w:pPr>
        <w:pStyle w:val="Body"/>
        <w:widowControl w:val="0"/>
        <w:ind w:left="100" w:hanging="100"/>
      </w:pPr>
    </w:p>
    <w:sectPr w:rsidR="00932BA6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34C7E" w14:textId="77777777" w:rsidR="00582909" w:rsidRDefault="00582909">
      <w:r>
        <w:separator/>
      </w:r>
    </w:p>
  </w:endnote>
  <w:endnote w:type="continuationSeparator" w:id="0">
    <w:p w14:paraId="0FDDB153" w14:textId="77777777" w:rsidR="00582909" w:rsidRDefault="0058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40E9B" w14:textId="77777777" w:rsidR="003A26E4" w:rsidRDefault="003A26E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B89B8" w14:textId="77777777" w:rsidR="00582909" w:rsidRDefault="00582909">
      <w:r>
        <w:separator/>
      </w:r>
    </w:p>
  </w:footnote>
  <w:footnote w:type="continuationSeparator" w:id="0">
    <w:p w14:paraId="00D3C9D7" w14:textId="77777777" w:rsidR="00582909" w:rsidRDefault="00582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93683" w14:textId="77777777" w:rsidR="003A26E4" w:rsidRDefault="003A26E4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51BD0"/>
    <w:multiLevelType w:val="hybridMultilevel"/>
    <w:tmpl w:val="79308CD4"/>
    <w:lvl w:ilvl="0" w:tplc="45EA7DF4">
      <w:start w:val="1"/>
      <w:numFmt w:val="bullet"/>
      <w:lvlText w:val="-"/>
      <w:lvlJc w:val="left"/>
      <w:pPr>
        <w:ind w:left="7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E6B456">
      <w:start w:val="1"/>
      <w:numFmt w:val="bullet"/>
      <w:lvlText w:val="o"/>
      <w:lvlJc w:val="left"/>
      <w:pPr>
        <w:ind w:left="15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F61954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74DF8E">
      <w:start w:val="1"/>
      <w:numFmt w:val="bullet"/>
      <w:lvlText w:val="•"/>
      <w:lvlJc w:val="left"/>
      <w:pPr>
        <w:ind w:left="29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BC3E7A">
      <w:start w:val="1"/>
      <w:numFmt w:val="bullet"/>
      <w:lvlText w:val="o"/>
      <w:lvlJc w:val="left"/>
      <w:pPr>
        <w:ind w:left="36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CAEF74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0E5FD4">
      <w:start w:val="1"/>
      <w:numFmt w:val="bullet"/>
      <w:lvlText w:val="•"/>
      <w:lvlJc w:val="left"/>
      <w:pPr>
        <w:ind w:left="51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B6FD44">
      <w:start w:val="1"/>
      <w:numFmt w:val="bullet"/>
      <w:lvlText w:val="o"/>
      <w:lvlJc w:val="left"/>
      <w:pPr>
        <w:ind w:left="58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388698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514357"/>
    <w:multiLevelType w:val="hybridMultilevel"/>
    <w:tmpl w:val="27F68752"/>
    <w:lvl w:ilvl="0" w:tplc="C0AC38FE">
      <w:start w:val="1"/>
      <w:numFmt w:val="bullet"/>
      <w:lvlText w:val="-"/>
      <w:lvlJc w:val="left"/>
      <w:pPr>
        <w:ind w:left="7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58E010">
      <w:start w:val="1"/>
      <w:numFmt w:val="bullet"/>
      <w:lvlText w:val="o"/>
      <w:lvlJc w:val="left"/>
      <w:pPr>
        <w:ind w:left="15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302FC8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5879E2">
      <w:start w:val="1"/>
      <w:numFmt w:val="bullet"/>
      <w:lvlText w:val="•"/>
      <w:lvlJc w:val="left"/>
      <w:pPr>
        <w:ind w:left="29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A07B58">
      <w:start w:val="1"/>
      <w:numFmt w:val="bullet"/>
      <w:lvlText w:val="o"/>
      <w:lvlJc w:val="left"/>
      <w:pPr>
        <w:ind w:left="36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D0B6E0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003494">
      <w:start w:val="1"/>
      <w:numFmt w:val="bullet"/>
      <w:lvlText w:val="•"/>
      <w:lvlJc w:val="left"/>
      <w:pPr>
        <w:ind w:left="51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58428A">
      <w:start w:val="1"/>
      <w:numFmt w:val="bullet"/>
      <w:lvlText w:val="o"/>
      <w:lvlJc w:val="left"/>
      <w:pPr>
        <w:ind w:left="58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ACD458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D7A4E06"/>
    <w:multiLevelType w:val="hybridMultilevel"/>
    <w:tmpl w:val="0B0408B4"/>
    <w:lvl w:ilvl="0" w:tplc="1C58C582">
      <w:start w:val="1"/>
      <w:numFmt w:val="bullet"/>
      <w:lvlText w:val="-"/>
      <w:lvlJc w:val="left"/>
      <w:pPr>
        <w:ind w:left="7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1687BE">
      <w:start w:val="1"/>
      <w:numFmt w:val="bullet"/>
      <w:lvlText w:val="o"/>
      <w:lvlJc w:val="left"/>
      <w:pPr>
        <w:ind w:left="15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FE8248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26EFF8">
      <w:start w:val="1"/>
      <w:numFmt w:val="bullet"/>
      <w:lvlText w:val="•"/>
      <w:lvlJc w:val="left"/>
      <w:pPr>
        <w:ind w:left="29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FCBD86">
      <w:start w:val="1"/>
      <w:numFmt w:val="bullet"/>
      <w:lvlText w:val="o"/>
      <w:lvlJc w:val="left"/>
      <w:pPr>
        <w:ind w:left="36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744768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7AC8CA">
      <w:start w:val="1"/>
      <w:numFmt w:val="bullet"/>
      <w:lvlText w:val="•"/>
      <w:lvlJc w:val="left"/>
      <w:pPr>
        <w:ind w:left="51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E435C0">
      <w:start w:val="1"/>
      <w:numFmt w:val="bullet"/>
      <w:lvlText w:val="o"/>
      <w:lvlJc w:val="left"/>
      <w:pPr>
        <w:ind w:left="58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EA9404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2EB2427"/>
    <w:multiLevelType w:val="hybridMultilevel"/>
    <w:tmpl w:val="607AAE80"/>
    <w:lvl w:ilvl="0" w:tplc="180011C6">
      <w:start w:val="1"/>
      <w:numFmt w:val="bullet"/>
      <w:lvlText w:val="-"/>
      <w:lvlJc w:val="left"/>
      <w:pPr>
        <w:ind w:left="7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7078CA">
      <w:start w:val="1"/>
      <w:numFmt w:val="bullet"/>
      <w:lvlText w:val="o"/>
      <w:lvlJc w:val="left"/>
      <w:pPr>
        <w:ind w:left="15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98F5A8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C8C490">
      <w:start w:val="1"/>
      <w:numFmt w:val="bullet"/>
      <w:lvlText w:val="•"/>
      <w:lvlJc w:val="left"/>
      <w:pPr>
        <w:ind w:left="29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109D42">
      <w:start w:val="1"/>
      <w:numFmt w:val="bullet"/>
      <w:lvlText w:val="o"/>
      <w:lvlJc w:val="left"/>
      <w:pPr>
        <w:ind w:left="36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C6441C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92D23E">
      <w:start w:val="1"/>
      <w:numFmt w:val="bullet"/>
      <w:lvlText w:val="•"/>
      <w:lvlJc w:val="left"/>
      <w:pPr>
        <w:ind w:left="51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0698C">
      <w:start w:val="1"/>
      <w:numFmt w:val="bullet"/>
      <w:lvlText w:val="o"/>
      <w:lvlJc w:val="left"/>
      <w:pPr>
        <w:ind w:left="58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D87556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6D11591"/>
    <w:multiLevelType w:val="hybridMultilevel"/>
    <w:tmpl w:val="3EE40E66"/>
    <w:lvl w:ilvl="0" w:tplc="AE125DDA">
      <w:start w:val="1"/>
      <w:numFmt w:val="bullet"/>
      <w:lvlText w:val="-"/>
      <w:lvlJc w:val="left"/>
      <w:pPr>
        <w:ind w:left="7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648D0">
      <w:start w:val="1"/>
      <w:numFmt w:val="bullet"/>
      <w:lvlText w:val="o"/>
      <w:lvlJc w:val="left"/>
      <w:pPr>
        <w:ind w:left="15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128BB4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B23C18">
      <w:start w:val="1"/>
      <w:numFmt w:val="bullet"/>
      <w:lvlText w:val="•"/>
      <w:lvlJc w:val="left"/>
      <w:pPr>
        <w:ind w:left="29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86FA6C">
      <w:start w:val="1"/>
      <w:numFmt w:val="bullet"/>
      <w:lvlText w:val="o"/>
      <w:lvlJc w:val="left"/>
      <w:pPr>
        <w:ind w:left="36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5E93A0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C63284">
      <w:start w:val="1"/>
      <w:numFmt w:val="bullet"/>
      <w:lvlText w:val="•"/>
      <w:lvlJc w:val="left"/>
      <w:pPr>
        <w:ind w:left="51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E84FD4">
      <w:start w:val="1"/>
      <w:numFmt w:val="bullet"/>
      <w:lvlText w:val="o"/>
      <w:lvlJc w:val="left"/>
      <w:pPr>
        <w:ind w:left="58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A68914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C1A3F0C"/>
    <w:multiLevelType w:val="hybridMultilevel"/>
    <w:tmpl w:val="CB3C6C80"/>
    <w:lvl w:ilvl="0" w:tplc="F2AE81E4">
      <w:start w:val="1"/>
      <w:numFmt w:val="bullet"/>
      <w:lvlText w:val="-"/>
      <w:lvlJc w:val="left"/>
      <w:pPr>
        <w:ind w:left="7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962D88">
      <w:start w:val="1"/>
      <w:numFmt w:val="bullet"/>
      <w:lvlText w:val="o"/>
      <w:lvlJc w:val="left"/>
      <w:pPr>
        <w:ind w:left="15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AA493C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BE7E90">
      <w:start w:val="1"/>
      <w:numFmt w:val="bullet"/>
      <w:lvlText w:val="•"/>
      <w:lvlJc w:val="left"/>
      <w:pPr>
        <w:ind w:left="29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1A32DC">
      <w:start w:val="1"/>
      <w:numFmt w:val="bullet"/>
      <w:lvlText w:val="o"/>
      <w:lvlJc w:val="left"/>
      <w:pPr>
        <w:ind w:left="36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DA4A0E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BAD0E0">
      <w:start w:val="1"/>
      <w:numFmt w:val="bullet"/>
      <w:lvlText w:val="•"/>
      <w:lvlJc w:val="left"/>
      <w:pPr>
        <w:ind w:left="51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EE9DD4">
      <w:start w:val="1"/>
      <w:numFmt w:val="bullet"/>
      <w:lvlText w:val="o"/>
      <w:lvlJc w:val="left"/>
      <w:pPr>
        <w:ind w:left="58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F61830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07425FD"/>
    <w:multiLevelType w:val="hybridMultilevel"/>
    <w:tmpl w:val="34D403E8"/>
    <w:lvl w:ilvl="0" w:tplc="14FC72F4">
      <w:start w:val="1"/>
      <w:numFmt w:val="bullet"/>
      <w:lvlText w:val="-"/>
      <w:lvlJc w:val="left"/>
      <w:pPr>
        <w:tabs>
          <w:tab w:val="num" w:pos="6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60" w:hanging="4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BC5896">
      <w:start w:val="1"/>
      <w:numFmt w:val="bullet"/>
      <w:lvlText w:val="o"/>
      <w:lvlJc w:val="left"/>
      <w:pPr>
        <w:tabs>
          <w:tab w:val="left" w:pos="560"/>
          <w:tab w:val="left" w:pos="1120"/>
          <w:tab w:val="num" w:pos="1512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72" w:hanging="59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D03580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232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92" w:hanging="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DCC3F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56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016" w:hanging="496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AE8976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72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832" w:hanging="59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923AF8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92"/>
          <w:tab w:val="left" w:pos="4480"/>
          <w:tab w:val="left" w:pos="5040"/>
          <w:tab w:val="left" w:pos="5600"/>
          <w:tab w:val="left" w:pos="6160"/>
          <w:tab w:val="left" w:pos="6720"/>
        </w:tabs>
        <w:ind w:left="4552" w:hanging="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D215E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112"/>
          <w:tab w:val="left" w:pos="5600"/>
          <w:tab w:val="left" w:pos="6160"/>
          <w:tab w:val="left" w:pos="6720"/>
        </w:tabs>
        <w:ind w:left="5272" w:hanging="59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C65FC6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40"/>
          <w:tab w:val="left" w:pos="6160"/>
          <w:tab w:val="left" w:pos="6720"/>
        </w:tabs>
        <w:ind w:left="5800" w:hanging="4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16A8CA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552"/>
          <w:tab w:val="left" w:pos="6720"/>
        </w:tabs>
        <w:ind w:left="6712" w:hanging="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7573343"/>
    <w:multiLevelType w:val="hybridMultilevel"/>
    <w:tmpl w:val="8CD2B9F0"/>
    <w:lvl w:ilvl="0" w:tplc="D0A26130">
      <w:start w:val="1"/>
      <w:numFmt w:val="bullet"/>
      <w:lvlText w:val="-"/>
      <w:lvlJc w:val="left"/>
      <w:pPr>
        <w:ind w:left="7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3415A4">
      <w:start w:val="1"/>
      <w:numFmt w:val="bullet"/>
      <w:lvlText w:val="o"/>
      <w:lvlJc w:val="left"/>
      <w:pPr>
        <w:ind w:left="15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C8B7DE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90DA7E">
      <w:start w:val="1"/>
      <w:numFmt w:val="bullet"/>
      <w:lvlText w:val="•"/>
      <w:lvlJc w:val="left"/>
      <w:pPr>
        <w:ind w:left="29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6EEA94">
      <w:start w:val="1"/>
      <w:numFmt w:val="bullet"/>
      <w:lvlText w:val="o"/>
      <w:lvlJc w:val="left"/>
      <w:pPr>
        <w:ind w:left="36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A4C2B4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E2E132">
      <w:start w:val="1"/>
      <w:numFmt w:val="bullet"/>
      <w:lvlText w:val="•"/>
      <w:lvlJc w:val="left"/>
      <w:pPr>
        <w:ind w:left="51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9E9A16">
      <w:start w:val="1"/>
      <w:numFmt w:val="bullet"/>
      <w:lvlText w:val="o"/>
      <w:lvlJc w:val="left"/>
      <w:pPr>
        <w:ind w:left="58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C6906A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B817439"/>
    <w:multiLevelType w:val="hybridMultilevel"/>
    <w:tmpl w:val="FE7C78C6"/>
    <w:lvl w:ilvl="0" w:tplc="C33A0082">
      <w:start w:val="1"/>
      <w:numFmt w:val="bullet"/>
      <w:lvlText w:val="-"/>
      <w:lvlJc w:val="left"/>
      <w:pPr>
        <w:ind w:left="7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123DD2">
      <w:start w:val="1"/>
      <w:numFmt w:val="bullet"/>
      <w:lvlText w:val="o"/>
      <w:lvlJc w:val="left"/>
      <w:pPr>
        <w:ind w:left="15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983392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B06538">
      <w:start w:val="1"/>
      <w:numFmt w:val="bullet"/>
      <w:lvlText w:val="•"/>
      <w:lvlJc w:val="left"/>
      <w:pPr>
        <w:ind w:left="29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E4532E">
      <w:start w:val="1"/>
      <w:numFmt w:val="bullet"/>
      <w:lvlText w:val="o"/>
      <w:lvlJc w:val="left"/>
      <w:pPr>
        <w:ind w:left="36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949192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825CAC">
      <w:start w:val="1"/>
      <w:numFmt w:val="bullet"/>
      <w:lvlText w:val="•"/>
      <w:lvlJc w:val="left"/>
      <w:pPr>
        <w:ind w:left="51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D25D86">
      <w:start w:val="1"/>
      <w:numFmt w:val="bullet"/>
      <w:lvlText w:val="o"/>
      <w:lvlJc w:val="left"/>
      <w:pPr>
        <w:ind w:left="58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1A58BC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1BC76FA"/>
    <w:multiLevelType w:val="hybridMultilevel"/>
    <w:tmpl w:val="352E6E6E"/>
    <w:lvl w:ilvl="0" w:tplc="DE7CFE6E">
      <w:start w:val="1"/>
      <w:numFmt w:val="bullet"/>
      <w:lvlText w:val="-"/>
      <w:lvlJc w:val="left"/>
      <w:pPr>
        <w:tabs>
          <w:tab w:val="num" w:pos="6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60" w:hanging="4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F8EF98">
      <w:start w:val="1"/>
      <w:numFmt w:val="bullet"/>
      <w:lvlText w:val="o"/>
      <w:lvlJc w:val="left"/>
      <w:pPr>
        <w:tabs>
          <w:tab w:val="left" w:pos="560"/>
          <w:tab w:val="left" w:pos="1120"/>
          <w:tab w:val="num" w:pos="1512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72" w:hanging="59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3E9EC8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232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92" w:hanging="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6C0BE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56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016" w:hanging="496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E2C85C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72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832" w:hanging="59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36A02A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92"/>
          <w:tab w:val="left" w:pos="4480"/>
          <w:tab w:val="left" w:pos="5040"/>
          <w:tab w:val="left" w:pos="5600"/>
          <w:tab w:val="left" w:pos="6160"/>
          <w:tab w:val="left" w:pos="6720"/>
        </w:tabs>
        <w:ind w:left="4552" w:hanging="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D8C84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112"/>
          <w:tab w:val="left" w:pos="5600"/>
          <w:tab w:val="left" w:pos="6160"/>
          <w:tab w:val="left" w:pos="6720"/>
        </w:tabs>
        <w:ind w:left="5272" w:hanging="59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224D3A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40"/>
          <w:tab w:val="left" w:pos="6160"/>
          <w:tab w:val="left" w:pos="6720"/>
        </w:tabs>
        <w:ind w:left="5800" w:hanging="4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2E1A68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552"/>
          <w:tab w:val="left" w:pos="6720"/>
        </w:tabs>
        <w:ind w:left="6712" w:hanging="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5156CBA"/>
    <w:multiLevelType w:val="hybridMultilevel"/>
    <w:tmpl w:val="ED521692"/>
    <w:lvl w:ilvl="0" w:tplc="2D965482">
      <w:start w:val="1"/>
      <w:numFmt w:val="bullet"/>
      <w:lvlText w:val="-"/>
      <w:lvlJc w:val="left"/>
      <w:pPr>
        <w:ind w:left="7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CC133C">
      <w:start w:val="1"/>
      <w:numFmt w:val="bullet"/>
      <w:lvlText w:val="o"/>
      <w:lvlJc w:val="left"/>
      <w:pPr>
        <w:ind w:left="15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24C976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7C1634">
      <w:start w:val="1"/>
      <w:numFmt w:val="bullet"/>
      <w:lvlText w:val="•"/>
      <w:lvlJc w:val="left"/>
      <w:pPr>
        <w:ind w:left="29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64D5C8">
      <w:start w:val="1"/>
      <w:numFmt w:val="bullet"/>
      <w:lvlText w:val="o"/>
      <w:lvlJc w:val="left"/>
      <w:pPr>
        <w:ind w:left="36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A66F38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D8E294">
      <w:start w:val="1"/>
      <w:numFmt w:val="bullet"/>
      <w:lvlText w:val="•"/>
      <w:lvlJc w:val="left"/>
      <w:pPr>
        <w:ind w:left="51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5E3EFE">
      <w:start w:val="1"/>
      <w:numFmt w:val="bullet"/>
      <w:lvlText w:val="o"/>
      <w:lvlJc w:val="left"/>
      <w:pPr>
        <w:ind w:left="58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4CF694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8994A61"/>
    <w:multiLevelType w:val="hybridMultilevel"/>
    <w:tmpl w:val="4A867A14"/>
    <w:lvl w:ilvl="0" w:tplc="F724DA90">
      <w:start w:val="1"/>
      <w:numFmt w:val="bullet"/>
      <w:lvlText w:val="-"/>
      <w:lvlJc w:val="left"/>
      <w:pPr>
        <w:ind w:left="7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D6CEAA">
      <w:start w:val="1"/>
      <w:numFmt w:val="bullet"/>
      <w:lvlText w:val="o"/>
      <w:lvlJc w:val="left"/>
      <w:pPr>
        <w:ind w:left="15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20E1F6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AE8140">
      <w:start w:val="1"/>
      <w:numFmt w:val="bullet"/>
      <w:lvlText w:val="•"/>
      <w:lvlJc w:val="left"/>
      <w:pPr>
        <w:ind w:left="29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28F54">
      <w:start w:val="1"/>
      <w:numFmt w:val="bullet"/>
      <w:lvlText w:val="o"/>
      <w:lvlJc w:val="left"/>
      <w:pPr>
        <w:ind w:left="36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3ACE16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9EF6CC">
      <w:start w:val="1"/>
      <w:numFmt w:val="bullet"/>
      <w:lvlText w:val="•"/>
      <w:lvlJc w:val="left"/>
      <w:pPr>
        <w:ind w:left="51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F8C2F2">
      <w:start w:val="1"/>
      <w:numFmt w:val="bullet"/>
      <w:lvlText w:val="o"/>
      <w:lvlJc w:val="left"/>
      <w:pPr>
        <w:ind w:left="58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3AA34E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A6"/>
    <w:rsid w:val="00056B08"/>
    <w:rsid w:val="000A484A"/>
    <w:rsid w:val="000B5D01"/>
    <w:rsid w:val="00192973"/>
    <w:rsid w:val="002D2E57"/>
    <w:rsid w:val="002E0190"/>
    <w:rsid w:val="002F7D09"/>
    <w:rsid w:val="00307DCB"/>
    <w:rsid w:val="003A26E4"/>
    <w:rsid w:val="00433DE1"/>
    <w:rsid w:val="00582909"/>
    <w:rsid w:val="005C049D"/>
    <w:rsid w:val="005E2819"/>
    <w:rsid w:val="006178D4"/>
    <w:rsid w:val="00633401"/>
    <w:rsid w:val="006F3A0A"/>
    <w:rsid w:val="008478DD"/>
    <w:rsid w:val="008B6435"/>
    <w:rsid w:val="0093183B"/>
    <w:rsid w:val="00932BA6"/>
    <w:rsid w:val="009E5437"/>
    <w:rsid w:val="00A64EB5"/>
    <w:rsid w:val="00AB773C"/>
    <w:rsid w:val="00B036F2"/>
    <w:rsid w:val="00B05462"/>
    <w:rsid w:val="00B05B28"/>
    <w:rsid w:val="00C27AF2"/>
    <w:rsid w:val="00C73CCC"/>
    <w:rsid w:val="00CB37FA"/>
    <w:rsid w:val="00CC3F6A"/>
    <w:rsid w:val="00E30C22"/>
    <w:rsid w:val="00E76E43"/>
    <w:rsid w:val="00F65BCF"/>
    <w:rsid w:val="00FA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ACBCC"/>
  <w15:docId w15:val="{B4779050-50E1-4885-AD15-E8319723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ListParagraph">
    <w:name w:val="List Paragraph"/>
    <w:pPr>
      <w:widowControl w:val="0"/>
      <w:suppressAutoHyphens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oofdtekstA">
    <w:name w:val="Hoofdtekst A"/>
    <w:rPr>
      <w:rFonts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CC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Talevi</dc:creator>
  <cp:lastModifiedBy>Chris</cp:lastModifiedBy>
  <cp:revision>3</cp:revision>
  <cp:lastPrinted>2018-11-08T12:43:00Z</cp:lastPrinted>
  <dcterms:created xsi:type="dcterms:W3CDTF">2018-11-12T18:18:00Z</dcterms:created>
  <dcterms:modified xsi:type="dcterms:W3CDTF">2018-11-15T08:15:00Z</dcterms:modified>
</cp:coreProperties>
</file>